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9C6" w:rsidRPr="00C27A93" w:rsidRDefault="001B53FD" w:rsidP="001B53FD">
      <w:pPr>
        <w:jc w:val="center"/>
        <w:rPr>
          <w:b/>
          <w:bCs/>
          <w:sz w:val="22"/>
          <w:u w:val="single"/>
          <w:shd w:val="clear" w:color="auto" w:fill="FFFFFF"/>
        </w:rPr>
      </w:pPr>
      <w:r w:rsidRPr="00C27A93">
        <w:rPr>
          <w:b/>
          <w:bCs/>
          <w:sz w:val="22"/>
          <w:u w:val="single"/>
          <w:shd w:val="clear" w:color="auto" w:fill="FFFFFF"/>
        </w:rPr>
        <w:t>Kompetenzerwartungen</w:t>
      </w:r>
    </w:p>
    <w:p w:rsidR="003819C6" w:rsidRPr="00C27A93" w:rsidRDefault="003819C6" w:rsidP="003819C6">
      <w:pPr>
        <w:rPr>
          <w:b/>
          <w:bCs/>
          <w:sz w:val="22"/>
          <w:shd w:val="clear" w:color="auto" w:fill="FFFFFF"/>
        </w:rPr>
      </w:pPr>
    </w:p>
    <w:p w:rsidR="003819C6" w:rsidRPr="00C27A93" w:rsidRDefault="003819C6" w:rsidP="003819C6">
      <w:pPr>
        <w:rPr>
          <w:b/>
          <w:bCs/>
          <w:sz w:val="22"/>
          <w:shd w:val="clear" w:color="auto" w:fill="FFFFFF"/>
        </w:rPr>
      </w:pPr>
      <w:r w:rsidRPr="00C27A93">
        <w:rPr>
          <w:b/>
          <w:bCs/>
          <w:sz w:val="22"/>
          <w:shd w:val="clear" w:color="auto" w:fill="FFFFFF"/>
        </w:rPr>
        <w:t>Mathematik, Jahrgang 9</w:t>
      </w:r>
    </w:p>
    <w:p w:rsidR="003819C6" w:rsidRPr="00C27A93" w:rsidRDefault="003819C6" w:rsidP="003819C6">
      <w:pPr>
        <w:rPr>
          <w:b/>
          <w:bCs/>
          <w:sz w:val="22"/>
          <w:shd w:val="clear" w:color="auto" w:fill="FFFFFF"/>
        </w:rPr>
      </w:pPr>
    </w:p>
    <w:p w:rsidR="003819C6" w:rsidRPr="00C27A93" w:rsidRDefault="003819C6" w:rsidP="003819C6">
      <w:pPr>
        <w:rPr>
          <w:b/>
          <w:bCs/>
          <w:sz w:val="22"/>
          <w:shd w:val="clear" w:color="auto" w:fill="FFFFFF"/>
        </w:rPr>
      </w:pPr>
      <w:r w:rsidRPr="00C27A93">
        <w:rPr>
          <w:b/>
          <w:bCs/>
          <w:sz w:val="22"/>
          <w:shd w:val="clear" w:color="auto" w:fill="FFFFFF"/>
        </w:rPr>
        <w:t>Einsatz von</w:t>
      </w:r>
      <w:r w:rsidR="00DB6EF4" w:rsidRPr="00C27A93">
        <w:rPr>
          <w:b/>
          <w:bCs/>
          <w:sz w:val="22"/>
          <w:shd w:val="clear" w:color="auto" w:fill="FFFFFF"/>
        </w:rPr>
        <w:t xml:space="preserve"> CAS</w:t>
      </w:r>
      <w:r w:rsidRPr="00C27A93">
        <w:rPr>
          <w:b/>
          <w:bCs/>
          <w:sz w:val="22"/>
          <w:shd w:val="clear" w:color="auto" w:fill="FFFFFF"/>
        </w:rPr>
        <w:t xml:space="preserve"> Geogebra im Thema „Quadratische Funktionen“</w:t>
      </w:r>
    </w:p>
    <w:p w:rsidR="003819C6" w:rsidRPr="00C27A93" w:rsidRDefault="00DB6EF4" w:rsidP="003819C6">
      <w:pPr>
        <w:rPr>
          <w:b/>
          <w:bCs/>
          <w:sz w:val="22"/>
          <w:shd w:val="clear" w:color="auto" w:fill="FFFFFF"/>
        </w:rPr>
      </w:pPr>
      <w:r w:rsidRPr="00C27A93">
        <w:rPr>
          <w:b/>
          <w:bCs/>
          <w:sz w:val="22"/>
          <w:shd w:val="clear" w:color="auto" w:fill="FFFFFF"/>
        </w:rPr>
        <w:t>(CAS Computer Algebra System)</w:t>
      </w:r>
    </w:p>
    <w:p w:rsidR="00DB6EF4" w:rsidRPr="00C27A93" w:rsidRDefault="00DB6EF4" w:rsidP="003819C6">
      <w:pPr>
        <w:rPr>
          <w:b/>
          <w:bCs/>
          <w:sz w:val="22"/>
          <w:shd w:val="clear" w:color="auto" w:fill="FFFFFF"/>
        </w:rPr>
      </w:pPr>
    </w:p>
    <w:p w:rsidR="003819C6" w:rsidRPr="00C27A93" w:rsidRDefault="003819C6" w:rsidP="003819C6">
      <w:pPr>
        <w:rPr>
          <w:b/>
          <w:bCs/>
          <w:sz w:val="22"/>
          <w:shd w:val="clear" w:color="auto" w:fill="FFFFFF"/>
        </w:rPr>
      </w:pPr>
      <w:r w:rsidRPr="00C27A93">
        <w:rPr>
          <w:b/>
          <w:bCs/>
          <w:sz w:val="22"/>
          <w:shd w:val="clear" w:color="auto" w:fill="FFFFFF"/>
        </w:rPr>
        <w:t>Drei aufeinander aufbauende Module, geeignet zur Differenzierung</w:t>
      </w:r>
    </w:p>
    <w:p w:rsidR="003819C6" w:rsidRPr="00C27A93" w:rsidRDefault="003819C6" w:rsidP="003819C6">
      <w:pPr>
        <w:rPr>
          <w:b/>
          <w:bCs/>
          <w:sz w:val="22"/>
          <w:shd w:val="clear" w:color="auto" w:fill="FFFFFF"/>
        </w:rPr>
      </w:pPr>
    </w:p>
    <w:p w:rsidR="003819C6" w:rsidRPr="00C27A93" w:rsidRDefault="003819C6" w:rsidP="00094B53">
      <w:pPr>
        <w:ind w:left="708"/>
        <w:rPr>
          <w:sz w:val="22"/>
        </w:rPr>
      </w:pPr>
      <w:r w:rsidRPr="00C27A93">
        <w:rPr>
          <w:b/>
          <w:bCs/>
          <w:sz w:val="22"/>
          <w:shd w:val="clear" w:color="auto" w:fill="FFFFFF"/>
        </w:rPr>
        <w:t>Kompetenzerwartungen Modul I: </w:t>
      </w:r>
    </w:p>
    <w:p w:rsidR="003819C6" w:rsidRPr="00C27A93" w:rsidRDefault="003819C6" w:rsidP="00094B53">
      <w:pPr>
        <w:ind w:left="708"/>
        <w:rPr>
          <w:sz w:val="22"/>
        </w:rPr>
      </w:pPr>
    </w:p>
    <w:p w:rsidR="003819C6" w:rsidRPr="00C27A93" w:rsidRDefault="003819C6" w:rsidP="00094B53">
      <w:pPr>
        <w:ind w:left="708"/>
        <w:rPr>
          <w:sz w:val="22"/>
        </w:rPr>
      </w:pPr>
      <w:r w:rsidRPr="00C27A93">
        <w:rPr>
          <w:sz w:val="22"/>
          <w:shd w:val="clear" w:color="auto" w:fill="FFFFFF"/>
        </w:rPr>
        <w:t>Folgende Ziele/Kompetenzerwartungen stehen im Zentrum des Moduls I:</w:t>
      </w:r>
    </w:p>
    <w:p w:rsidR="003819C6" w:rsidRPr="00C27A93" w:rsidRDefault="003819C6" w:rsidP="00094B53">
      <w:pPr>
        <w:ind w:left="708"/>
        <w:rPr>
          <w:sz w:val="22"/>
        </w:rPr>
      </w:pPr>
    </w:p>
    <w:p w:rsidR="003819C6" w:rsidRPr="00C27A93" w:rsidRDefault="003819C6" w:rsidP="00094B53">
      <w:pPr>
        <w:ind w:left="708"/>
        <w:rPr>
          <w:sz w:val="22"/>
        </w:rPr>
      </w:pPr>
      <w:r w:rsidRPr="00C27A93">
        <w:rPr>
          <w:sz w:val="22"/>
          <w:shd w:val="clear" w:color="auto" w:fill="FFFFFF"/>
        </w:rPr>
        <w:t>Schülerinnen und Schüler ...</w:t>
      </w:r>
    </w:p>
    <w:p w:rsidR="003819C6" w:rsidRPr="00C27A93" w:rsidRDefault="003819C6" w:rsidP="00094B53">
      <w:pPr>
        <w:ind w:left="708"/>
        <w:rPr>
          <w:sz w:val="22"/>
        </w:rPr>
      </w:pPr>
    </w:p>
    <w:p w:rsidR="003819C6" w:rsidRPr="00C27A93" w:rsidRDefault="003819C6" w:rsidP="00094B53">
      <w:pPr>
        <w:ind w:left="708"/>
        <w:rPr>
          <w:sz w:val="22"/>
        </w:rPr>
      </w:pPr>
      <w:r w:rsidRPr="00C27A93">
        <w:rPr>
          <w:sz w:val="22"/>
          <w:shd w:val="clear" w:color="auto" w:fill="FFFFFF"/>
        </w:rPr>
        <w:t xml:space="preserve">- kennen die Grundlagen des </w:t>
      </w:r>
      <w:r w:rsidR="00DB6EF4" w:rsidRPr="00C27A93">
        <w:rPr>
          <w:sz w:val="22"/>
          <w:shd w:val="clear" w:color="auto" w:fill="FFFFFF"/>
        </w:rPr>
        <w:t xml:space="preserve">CAS </w:t>
      </w:r>
      <w:r w:rsidRPr="00C27A93">
        <w:rPr>
          <w:sz w:val="22"/>
          <w:shd w:val="clear" w:color="auto" w:fill="FFFFFF"/>
        </w:rPr>
        <w:t>Geogebra und können es bedienen.</w:t>
      </w:r>
    </w:p>
    <w:p w:rsidR="003819C6" w:rsidRPr="00C27A93" w:rsidRDefault="003819C6" w:rsidP="00094B53">
      <w:pPr>
        <w:ind w:left="708"/>
        <w:rPr>
          <w:sz w:val="22"/>
        </w:rPr>
      </w:pPr>
      <w:r w:rsidRPr="00C27A93">
        <w:rPr>
          <w:sz w:val="22"/>
          <w:shd w:val="clear" w:color="auto" w:fill="FFFFFF"/>
        </w:rPr>
        <w:t xml:space="preserve">- lernen das Strecken/ Stauchen und Verschieben der Normalparabel </w:t>
      </w:r>
      <w:r w:rsidR="00F43F9B" w:rsidRPr="00C27A93">
        <w:rPr>
          <w:sz w:val="22"/>
          <w:shd w:val="clear" w:color="auto" w:fill="FFFFFF"/>
        </w:rPr>
        <w:t>mit den entsprechenden Parametern kennen</w:t>
      </w:r>
      <w:r w:rsidR="00DB6EF4" w:rsidRPr="00C27A93">
        <w:rPr>
          <w:sz w:val="22"/>
          <w:shd w:val="clear" w:color="auto" w:fill="FFFFFF"/>
        </w:rPr>
        <w:t xml:space="preserve"> (Modellierung)</w:t>
      </w:r>
      <w:r w:rsidRPr="00C27A93">
        <w:rPr>
          <w:sz w:val="22"/>
          <w:shd w:val="clear" w:color="auto" w:fill="FFFFFF"/>
        </w:rPr>
        <w:t>.</w:t>
      </w:r>
    </w:p>
    <w:p w:rsidR="003819C6" w:rsidRPr="00C27A93" w:rsidRDefault="003819C6" w:rsidP="00094B53">
      <w:pPr>
        <w:ind w:left="708"/>
        <w:rPr>
          <w:sz w:val="22"/>
        </w:rPr>
      </w:pPr>
      <w:r w:rsidRPr="00C27A93">
        <w:rPr>
          <w:sz w:val="22"/>
          <w:shd w:val="clear" w:color="auto" w:fill="FFFFFF"/>
        </w:rPr>
        <w:t xml:space="preserve">- </w:t>
      </w:r>
      <w:r w:rsidR="00DB6EF4" w:rsidRPr="00C27A93">
        <w:rPr>
          <w:sz w:val="22"/>
          <w:shd w:val="clear" w:color="auto" w:fill="FFFFFF"/>
        </w:rPr>
        <w:t xml:space="preserve">können mithilfe von Geogebra Schnittpunkte von Parabeln bestimmen. </w:t>
      </w:r>
    </w:p>
    <w:p w:rsidR="003819C6" w:rsidRPr="00C27A93" w:rsidRDefault="003819C6" w:rsidP="00094B53">
      <w:pPr>
        <w:ind w:left="708"/>
        <w:rPr>
          <w:sz w:val="22"/>
        </w:rPr>
      </w:pPr>
    </w:p>
    <w:p w:rsidR="00DB6EF4" w:rsidRPr="00C27A93" w:rsidRDefault="00DB6EF4" w:rsidP="00094B53">
      <w:pPr>
        <w:ind w:left="708"/>
        <w:rPr>
          <w:sz w:val="22"/>
        </w:rPr>
      </w:pPr>
      <w:r w:rsidRPr="00C27A93">
        <w:rPr>
          <w:b/>
          <w:bCs/>
          <w:sz w:val="22"/>
          <w:shd w:val="clear" w:color="auto" w:fill="FFFFFF"/>
        </w:rPr>
        <w:t>Kompetenzerwartungen Modul II: </w:t>
      </w:r>
    </w:p>
    <w:p w:rsidR="00DB6EF4" w:rsidRPr="00C27A93" w:rsidRDefault="00DB6EF4" w:rsidP="00094B53">
      <w:pPr>
        <w:ind w:left="708"/>
        <w:rPr>
          <w:sz w:val="22"/>
        </w:rPr>
      </w:pPr>
    </w:p>
    <w:p w:rsidR="00DB6EF4" w:rsidRPr="00C27A93" w:rsidRDefault="00DB6EF4" w:rsidP="00094B53">
      <w:pPr>
        <w:ind w:left="708"/>
        <w:rPr>
          <w:sz w:val="22"/>
        </w:rPr>
      </w:pPr>
      <w:r w:rsidRPr="00C27A93">
        <w:rPr>
          <w:sz w:val="22"/>
          <w:shd w:val="clear" w:color="auto" w:fill="FFFFFF"/>
        </w:rPr>
        <w:t>Folgende Ziele/Kompetenzerwartungen stehen im Zentrum des Moduls II:</w:t>
      </w:r>
    </w:p>
    <w:p w:rsidR="00DB6EF4" w:rsidRPr="00C27A93" w:rsidRDefault="00DB6EF4" w:rsidP="00094B53">
      <w:pPr>
        <w:ind w:left="708"/>
        <w:rPr>
          <w:sz w:val="22"/>
        </w:rPr>
      </w:pPr>
    </w:p>
    <w:p w:rsidR="00DB6EF4" w:rsidRPr="00C27A93" w:rsidRDefault="00DB6EF4" w:rsidP="00094B53">
      <w:pPr>
        <w:ind w:left="708"/>
        <w:rPr>
          <w:sz w:val="22"/>
        </w:rPr>
      </w:pPr>
      <w:r w:rsidRPr="00C27A93">
        <w:rPr>
          <w:sz w:val="22"/>
          <w:shd w:val="clear" w:color="auto" w:fill="FFFFFF"/>
        </w:rPr>
        <w:t>Schülerinnen und Schüler ...</w:t>
      </w:r>
    </w:p>
    <w:p w:rsidR="00DB6EF4" w:rsidRPr="00C27A93" w:rsidRDefault="00DB6EF4" w:rsidP="00094B53">
      <w:pPr>
        <w:ind w:left="708"/>
        <w:rPr>
          <w:sz w:val="22"/>
        </w:rPr>
      </w:pPr>
    </w:p>
    <w:p w:rsidR="00DB6EF4" w:rsidRPr="00C27A93" w:rsidRDefault="00DB6EF4" w:rsidP="00094B53">
      <w:pPr>
        <w:ind w:left="708"/>
        <w:rPr>
          <w:sz w:val="22"/>
        </w:rPr>
      </w:pPr>
      <w:r w:rsidRPr="00C27A93">
        <w:rPr>
          <w:sz w:val="22"/>
          <w:shd w:val="clear" w:color="auto" w:fill="FFFFFF"/>
        </w:rPr>
        <w:t>- kennen erweiterte Funktionen des CAS Geogebra</w:t>
      </w:r>
      <w:r w:rsidR="00136E51" w:rsidRPr="00C27A93">
        <w:rPr>
          <w:sz w:val="22"/>
          <w:shd w:val="clear" w:color="auto" w:fill="FFFFFF"/>
        </w:rPr>
        <w:t xml:space="preserve">: </w:t>
      </w:r>
      <w:r w:rsidR="00136E51" w:rsidRPr="00C27A93">
        <w:rPr>
          <w:sz w:val="22"/>
        </w:rPr>
        <w:t>Nullstelle[f], Schneide[</w:t>
      </w:r>
      <w:proofErr w:type="spellStart"/>
      <w:r w:rsidR="00136E51" w:rsidRPr="00C27A93">
        <w:rPr>
          <w:sz w:val="22"/>
        </w:rPr>
        <w:t>f</w:t>
      </w:r>
      <w:proofErr w:type="gramStart"/>
      <w:r w:rsidR="00136E51" w:rsidRPr="00C27A93">
        <w:rPr>
          <w:sz w:val="22"/>
        </w:rPr>
        <w:t>,g</w:t>
      </w:r>
      <w:proofErr w:type="spellEnd"/>
      <w:proofErr w:type="gramEnd"/>
      <w:r w:rsidR="00136E51" w:rsidRPr="00C27A93">
        <w:rPr>
          <w:sz w:val="22"/>
        </w:rPr>
        <w:t>]</w:t>
      </w:r>
      <w:r w:rsidR="009A312B" w:rsidRPr="00C27A93">
        <w:rPr>
          <w:sz w:val="22"/>
          <w:shd w:val="clear" w:color="auto" w:fill="FFFFFF"/>
        </w:rPr>
        <w:t>.</w:t>
      </w:r>
    </w:p>
    <w:p w:rsidR="00DB6EF4" w:rsidRPr="00C27A93" w:rsidRDefault="00DB6EF4" w:rsidP="00094B53">
      <w:pPr>
        <w:ind w:left="708"/>
        <w:rPr>
          <w:sz w:val="22"/>
          <w:shd w:val="clear" w:color="auto" w:fill="FFFFFF"/>
        </w:rPr>
      </w:pPr>
      <w:r w:rsidRPr="00C27A93">
        <w:rPr>
          <w:sz w:val="22"/>
          <w:shd w:val="clear" w:color="auto" w:fill="FFFFFF"/>
        </w:rPr>
        <w:t xml:space="preserve">- </w:t>
      </w:r>
      <w:r w:rsidR="00136E51" w:rsidRPr="00C27A93">
        <w:rPr>
          <w:sz w:val="22"/>
          <w:shd w:val="clear" w:color="auto" w:fill="FFFFFF"/>
        </w:rPr>
        <w:t>vertiefen den Einsat</w:t>
      </w:r>
      <w:bookmarkStart w:id="0" w:name="_GoBack"/>
      <w:bookmarkEnd w:id="0"/>
      <w:r w:rsidR="00136E51" w:rsidRPr="00C27A93">
        <w:rPr>
          <w:sz w:val="22"/>
          <w:shd w:val="clear" w:color="auto" w:fill="FFFFFF"/>
        </w:rPr>
        <w:t>z von</w:t>
      </w:r>
      <w:r w:rsidRPr="00C27A93">
        <w:rPr>
          <w:sz w:val="22"/>
          <w:shd w:val="clear" w:color="auto" w:fill="FFFFFF"/>
        </w:rPr>
        <w:t xml:space="preserve"> Parametern (Modellierung).</w:t>
      </w:r>
    </w:p>
    <w:p w:rsidR="009A312B" w:rsidRPr="00C27A93" w:rsidRDefault="00C27A93" w:rsidP="00C27A93">
      <w:pPr>
        <w:ind w:left="708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- erstellen dynamische Graf</w:t>
      </w:r>
      <w:r w:rsidR="009A312B" w:rsidRPr="00C27A93">
        <w:rPr>
          <w:sz w:val="22"/>
          <w:shd w:val="clear" w:color="auto" w:fill="FFFFFF"/>
        </w:rPr>
        <w:t>iken mit Schiebereglern.</w:t>
      </w:r>
    </w:p>
    <w:p w:rsidR="00DB6EF4" w:rsidRPr="00C27A93" w:rsidRDefault="00DB6EF4" w:rsidP="00094B53">
      <w:pPr>
        <w:ind w:left="708"/>
        <w:rPr>
          <w:sz w:val="22"/>
        </w:rPr>
      </w:pPr>
      <w:r w:rsidRPr="00C27A93">
        <w:rPr>
          <w:sz w:val="22"/>
          <w:shd w:val="clear" w:color="auto" w:fill="FFFFFF"/>
        </w:rPr>
        <w:t>- können mithilfe von Geogebra</w:t>
      </w:r>
      <w:r w:rsidR="009A312B" w:rsidRPr="00C27A93">
        <w:rPr>
          <w:sz w:val="22"/>
          <w:shd w:val="clear" w:color="auto" w:fill="FFFFFF"/>
        </w:rPr>
        <w:t xml:space="preserve"> die Nullstellen von allgemeinen Parabeln bestimmen</w:t>
      </w:r>
      <w:r w:rsidRPr="00C27A93">
        <w:rPr>
          <w:sz w:val="22"/>
          <w:shd w:val="clear" w:color="auto" w:fill="FFFFFF"/>
        </w:rPr>
        <w:t xml:space="preserve">. </w:t>
      </w:r>
    </w:p>
    <w:p w:rsidR="00DB6EF4" w:rsidRPr="00C27A93" w:rsidRDefault="00DB6EF4" w:rsidP="00094B53">
      <w:pPr>
        <w:ind w:left="708"/>
        <w:rPr>
          <w:sz w:val="22"/>
        </w:rPr>
      </w:pPr>
    </w:p>
    <w:p w:rsidR="009A312B" w:rsidRPr="00C27A93" w:rsidRDefault="009A312B" w:rsidP="00094B53">
      <w:pPr>
        <w:ind w:left="708"/>
        <w:rPr>
          <w:sz w:val="22"/>
        </w:rPr>
      </w:pPr>
      <w:r w:rsidRPr="00C27A93">
        <w:rPr>
          <w:b/>
          <w:bCs/>
          <w:sz w:val="22"/>
          <w:shd w:val="clear" w:color="auto" w:fill="FFFFFF"/>
        </w:rPr>
        <w:t xml:space="preserve">Kompetenzerwartungen Modul </w:t>
      </w:r>
      <w:r w:rsidR="00C1214C" w:rsidRPr="00C27A93">
        <w:rPr>
          <w:b/>
          <w:bCs/>
          <w:sz w:val="22"/>
          <w:shd w:val="clear" w:color="auto" w:fill="FFFFFF"/>
        </w:rPr>
        <w:t>I</w:t>
      </w:r>
      <w:r w:rsidRPr="00C27A93">
        <w:rPr>
          <w:b/>
          <w:bCs/>
          <w:sz w:val="22"/>
          <w:shd w:val="clear" w:color="auto" w:fill="FFFFFF"/>
        </w:rPr>
        <w:t>II: </w:t>
      </w:r>
    </w:p>
    <w:p w:rsidR="009A312B" w:rsidRPr="00C27A93" w:rsidRDefault="009A312B" w:rsidP="00094B53">
      <w:pPr>
        <w:ind w:left="708"/>
        <w:rPr>
          <w:sz w:val="22"/>
        </w:rPr>
      </w:pPr>
    </w:p>
    <w:p w:rsidR="009A312B" w:rsidRPr="00C27A93" w:rsidRDefault="009A312B" w:rsidP="00094B53">
      <w:pPr>
        <w:ind w:left="708"/>
        <w:rPr>
          <w:sz w:val="22"/>
        </w:rPr>
      </w:pPr>
      <w:r w:rsidRPr="00C27A93">
        <w:rPr>
          <w:sz w:val="22"/>
          <w:shd w:val="clear" w:color="auto" w:fill="FFFFFF"/>
        </w:rPr>
        <w:t>Folgende Ziele/Kompetenzerwartungen stehen im Zentrum des Moduls I</w:t>
      </w:r>
      <w:r w:rsidR="00C1214C" w:rsidRPr="00C27A93">
        <w:rPr>
          <w:sz w:val="22"/>
          <w:shd w:val="clear" w:color="auto" w:fill="FFFFFF"/>
        </w:rPr>
        <w:t>I</w:t>
      </w:r>
      <w:r w:rsidRPr="00C27A93">
        <w:rPr>
          <w:sz w:val="22"/>
          <w:shd w:val="clear" w:color="auto" w:fill="FFFFFF"/>
        </w:rPr>
        <w:t>I:</w:t>
      </w:r>
    </w:p>
    <w:p w:rsidR="009A312B" w:rsidRPr="00C27A93" w:rsidRDefault="009A312B" w:rsidP="00094B53">
      <w:pPr>
        <w:ind w:left="708"/>
        <w:rPr>
          <w:sz w:val="22"/>
        </w:rPr>
      </w:pPr>
    </w:p>
    <w:p w:rsidR="009A312B" w:rsidRPr="00C27A93" w:rsidRDefault="009A312B" w:rsidP="00094B53">
      <w:pPr>
        <w:ind w:left="708"/>
        <w:rPr>
          <w:sz w:val="22"/>
        </w:rPr>
      </w:pPr>
      <w:r w:rsidRPr="00C27A93">
        <w:rPr>
          <w:sz w:val="22"/>
          <w:shd w:val="clear" w:color="auto" w:fill="FFFFFF"/>
        </w:rPr>
        <w:t>Schülerinnen und Schüler ...</w:t>
      </w:r>
    </w:p>
    <w:p w:rsidR="009A312B" w:rsidRPr="00C27A93" w:rsidRDefault="009A312B" w:rsidP="00094B53">
      <w:pPr>
        <w:ind w:left="708"/>
        <w:rPr>
          <w:sz w:val="22"/>
        </w:rPr>
      </w:pPr>
    </w:p>
    <w:p w:rsidR="009A312B" w:rsidRPr="00C27A93" w:rsidRDefault="009A312B" w:rsidP="00094B53">
      <w:pPr>
        <w:ind w:left="708"/>
        <w:rPr>
          <w:sz w:val="22"/>
        </w:rPr>
      </w:pPr>
      <w:r w:rsidRPr="00C27A93">
        <w:rPr>
          <w:sz w:val="22"/>
          <w:shd w:val="clear" w:color="auto" w:fill="FFFFFF"/>
        </w:rPr>
        <w:t xml:space="preserve">- kennen erweiterte Funktionen des CAS Geogebra: </w:t>
      </w:r>
      <w:r w:rsidR="00C1214C" w:rsidRPr="00C27A93">
        <w:rPr>
          <w:sz w:val="22"/>
        </w:rPr>
        <w:t>Funktion[</w:t>
      </w:r>
      <w:proofErr w:type="spellStart"/>
      <w:r w:rsidR="00C1214C" w:rsidRPr="00C27A93">
        <w:rPr>
          <w:sz w:val="22"/>
        </w:rPr>
        <w:t>f</w:t>
      </w:r>
      <w:proofErr w:type="gramStart"/>
      <w:r w:rsidR="00C1214C" w:rsidRPr="00C27A93">
        <w:rPr>
          <w:sz w:val="22"/>
        </w:rPr>
        <w:t>,a,b</w:t>
      </w:r>
      <w:proofErr w:type="spellEnd"/>
      <w:proofErr w:type="gramEnd"/>
      <w:r w:rsidR="00C1214C" w:rsidRPr="00C27A93">
        <w:rPr>
          <w:sz w:val="22"/>
        </w:rPr>
        <w:t>]</w:t>
      </w:r>
      <w:r w:rsidRPr="00C27A93">
        <w:rPr>
          <w:sz w:val="22"/>
          <w:shd w:val="clear" w:color="auto" w:fill="FFFFFF"/>
        </w:rPr>
        <w:t>.</w:t>
      </w:r>
    </w:p>
    <w:p w:rsidR="009A312B" w:rsidRPr="00C27A93" w:rsidRDefault="009A312B" w:rsidP="00094B53">
      <w:pPr>
        <w:ind w:left="708"/>
        <w:rPr>
          <w:sz w:val="22"/>
          <w:shd w:val="clear" w:color="auto" w:fill="FFFFFF"/>
        </w:rPr>
      </w:pPr>
      <w:r w:rsidRPr="00C27A93">
        <w:rPr>
          <w:sz w:val="22"/>
          <w:shd w:val="clear" w:color="auto" w:fill="FFFFFF"/>
        </w:rPr>
        <w:t xml:space="preserve">- </w:t>
      </w:r>
      <w:r w:rsidR="00C1214C" w:rsidRPr="00C27A93">
        <w:rPr>
          <w:sz w:val="22"/>
          <w:shd w:val="clear" w:color="auto" w:fill="FFFFFF"/>
        </w:rPr>
        <w:t>können Parabelabschnitte darstellen</w:t>
      </w:r>
    </w:p>
    <w:p w:rsidR="009A312B" w:rsidRPr="00C27A93" w:rsidRDefault="009A312B" w:rsidP="00094B53">
      <w:pPr>
        <w:ind w:left="708"/>
        <w:rPr>
          <w:sz w:val="22"/>
        </w:rPr>
      </w:pPr>
      <w:r w:rsidRPr="00C27A93">
        <w:rPr>
          <w:sz w:val="22"/>
          <w:shd w:val="clear" w:color="auto" w:fill="FFFFFF"/>
        </w:rPr>
        <w:t>- erstellen</w:t>
      </w:r>
      <w:r w:rsidR="00C1214C" w:rsidRPr="00C27A93">
        <w:rPr>
          <w:sz w:val="22"/>
          <w:shd w:val="clear" w:color="auto" w:fill="FFFFFF"/>
        </w:rPr>
        <w:t xml:space="preserve"> ein freies Bild oder nach Vorlage ein Bild mit Parabelabschnitten.</w:t>
      </w:r>
    </w:p>
    <w:p w:rsidR="009A312B" w:rsidRPr="00C27A93" w:rsidRDefault="009A312B" w:rsidP="00094B53">
      <w:pPr>
        <w:ind w:left="708"/>
        <w:rPr>
          <w:sz w:val="22"/>
        </w:rPr>
      </w:pPr>
      <w:r w:rsidRPr="00C27A93">
        <w:rPr>
          <w:sz w:val="22"/>
          <w:shd w:val="clear" w:color="auto" w:fill="FFFFFF"/>
        </w:rPr>
        <w:t xml:space="preserve">- können </w:t>
      </w:r>
      <w:r w:rsidR="00C27A93">
        <w:rPr>
          <w:sz w:val="22"/>
          <w:shd w:val="clear" w:color="auto" w:fill="FFFFFF"/>
        </w:rPr>
        <w:t>souverän mit dem V</w:t>
      </w:r>
      <w:r w:rsidR="00C1214C" w:rsidRPr="00C27A93">
        <w:rPr>
          <w:sz w:val="22"/>
          <w:shd w:val="clear" w:color="auto" w:fill="FFFFFF"/>
        </w:rPr>
        <w:t>erändern von Parametern umgehen</w:t>
      </w:r>
      <w:r w:rsidR="00C27A93">
        <w:rPr>
          <w:sz w:val="22"/>
          <w:shd w:val="clear" w:color="auto" w:fill="FFFFFF"/>
        </w:rPr>
        <w:t>,</w:t>
      </w:r>
      <w:r w:rsidR="00C1214C" w:rsidRPr="00C27A93">
        <w:rPr>
          <w:sz w:val="22"/>
          <w:shd w:val="clear" w:color="auto" w:fill="FFFFFF"/>
        </w:rPr>
        <w:t xml:space="preserve"> um damit Parabeln zu modellieren</w:t>
      </w:r>
      <w:r w:rsidRPr="00C27A93">
        <w:rPr>
          <w:sz w:val="22"/>
          <w:shd w:val="clear" w:color="auto" w:fill="FFFFFF"/>
        </w:rPr>
        <w:t xml:space="preserve">. </w:t>
      </w:r>
    </w:p>
    <w:p w:rsidR="00C27A93" w:rsidRDefault="00C27A93" w:rsidP="003819C6">
      <w:pPr>
        <w:rPr>
          <w:sz w:val="22"/>
          <w:shd w:val="clear" w:color="auto" w:fill="FFFFFF"/>
        </w:rPr>
      </w:pPr>
    </w:p>
    <w:p w:rsidR="003819C6" w:rsidRPr="00C27A93" w:rsidRDefault="003819C6" w:rsidP="003819C6">
      <w:pPr>
        <w:rPr>
          <w:sz w:val="22"/>
        </w:rPr>
      </w:pPr>
      <w:r w:rsidRPr="00C27A93">
        <w:rPr>
          <w:sz w:val="22"/>
          <w:shd w:val="clear" w:color="auto" w:fill="FFFFFF"/>
        </w:rPr>
        <w:t>Die Ziele/Kompetenzerwartungen orientieren sich an de</w:t>
      </w:r>
      <w:r w:rsidR="00136E51" w:rsidRPr="00C27A93">
        <w:rPr>
          <w:sz w:val="22"/>
          <w:shd w:val="clear" w:color="auto" w:fill="FFFFFF"/>
        </w:rPr>
        <w:t>m</w:t>
      </w:r>
      <w:r w:rsidRPr="00C27A93">
        <w:rPr>
          <w:sz w:val="22"/>
          <w:shd w:val="clear" w:color="auto" w:fill="FFFFFF"/>
        </w:rPr>
        <w:t xml:space="preserve"> Hamburger Bildungspl</w:t>
      </w:r>
      <w:r w:rsidR="00136E51" w:rsidRPr="00C27A93">
        <w:rPr>
          <w:sz w:val="22"/>
          <w:shd w:val="clear" w:color="auto" w:fill="FFFFFF"/>
        </w:rPr>
        <w:t>a</w:t>
      </w:r>
      <w:r w:rsidRPr="00C27A93">
        <w:rPr>
          <w:sz w:val="22"/>
          <w:shd w:val="clear" w:color="auto" w:fill="FFFFFF"/>
        </w:rPr>
        <w:t>n</w:t>
      </w:r>
      <w:r w:rsidR="00136E51" w:rsidRPr="00C27A93">
        <w:rPr>
          <w:sz w:val="22"/>
          <w:shd w:val="clear" w:color="auto" w:fill="FFFFFF"/>
        </w:rPr>
        <w:t xml:space="preserve"> Mathematik</w:t>
      </w:r>
      <w:r w:rsidRPr="00C27A93">
        <w:rPr>
          <w:sz w:val="22"/>
          <w:shd w:val="clear" w:color="auto" w:fill="FFFFFF"/>
        </w:rPr>
        <w:t xml:space="preserve"> für </w:t>
      </w:r>
      <w:r w:rsidR="00136E51" w:rsidRPr="00C27A93">
        <w:rPr>
          <w:sz w:val="22"/>
          <w:shd w:val="clear" w:color="auto" w:fill="FFFFFF"/>
        </w:rPr>
        <w:t>das Gymnasium Sekundarstufe I. Kompetenzerwerb S. 18/ Leitidee Funktionaler Zusammenhang S. 28/29 sowie dem Hamburger Bildungsplan</w:t>
      </w:r>
      <w:r w:rsidRPr="00C27A93">
        <w:rPr>
          <w:sz w:val="22"/>
          <w:shd w:val="clear" w:color="auto" w:fill="FFFFFF"/>
        </w:rPr>
        <w:t xml:space="preserve"> Aufgabengebiete (bes. Medienerziehung, S. 26/27).</w:t>
      </w:r>
    </w:p>
    <w:p w:rsidR="00C27A93" w:rsidRDefault="00C27A93" w:rsidP="003819C6">
      <w:pPr>
        <w:rPr>
          <w:sz w:val="22"/>
        </w:rPr>
      </w:pPr>
    </w:p>
    <w:p w:rsidR="00C27A93" w:rsidRDefault="00C27A93" w:rsidP="003819C6">
      <w:pPr>
        <w:rPr>
          <w:sz w:val="22"/>
        </w:rPr>
      </w:pPr>
    </w:p>
    <w:p w:rsidR="003819C6" w:rsidRPr="00C27A93" w:rsidRDefault="003819C6" w:rsidP="003819C6">
      <w:pPr>
        <w:rPr>
          <w:sz w:val="22"/>
          <w:shd w:val="clear" w:color="auto" w:fill="FFFFFF"/>
        </w:rPr>
      </w:pPr>
      <w:r w:rsidRPr="00C27A93">
        <w:rPr>
          <w:b/>
          <w:bCs/>
          <w:sz w:val="22"/>
          <w:shd w:val="clear" w:color="auto" w:fill="FFFFFF"/>
        </w:rPr>
        <w:t>Unterrichtsvorhaben:</w:t>
      </w:r>
    </w:p>
    <w:p w:rsidR="003819C6" w:rsidRPr="00C27A93" w:rsidRDefault="003819C6" w:rsidP="003819C6">
      <w:pPr>
        <w:rPr>
          <w:sz w:val="22"/>
          <w:shd w:val="clear" w:color="auto" w:fill="FFFFFF"/>
        </w:rPr>
      </w:pPr>
    </w:p>
    <w:p w:rsidR="00F43F9B" w:rsidRPr="00C27A93" w:rsidRDefault="00F43F9B" w:rsidP="003819C6">
      <w:pPr>
        <w:rPr>
          <w:sz w:val="22"/>
          <w:shd w:val="clear" w:color="auto" w:fill="FFFFFF"/>
        </w:rPr>
      </w:pPr>
      <w:r w:rsidRPr="00C27A93">
        <w:rPr>
          <w:sz w:val="22"/>
          <w:shd w:val="clear" w:color="auto" w:fill="FFFFFF"/>
        </w:rPr>
        <w:t>Je nach Leistungsstäke der Lerngruppe und Einsatz al</w:t>
      </w:r>
      <w:r w:rsidR="00C27A93">
        <w:rPr>
          <w:sz w:val="22"/>
          <w:shd w:val="clear" w:color="auto" w:fill="FFFFFF"/>
        </w:rPr>
        <w:t>ler drei Module</w:t>
      </w:r>
      <w:r w:rsidRPr="00C27A93">
        <w:rPr>
          <w:sz w:val="22"/>
          <w:shd w:val="clear" w:color="auto" w:fill="FFFFFF"/>
        </w:rPr>
        <w:t xml:space="preserve"> oder als Differenzierung bei Vorkenntnissen werden ein bis zwei Doppelstunden benötigt.</w:t>
      </w:r>
    </w:p>
    <w:sectPr w:rsidR="00F43F9B" w:rsidRPr="00C27A93" w:rsidSect="00802D51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A93" w:rsidRDefault="00C27A93" w:rsidP="00C27A93">
      <w:r>
        <w:separator/>
      </w:r>
    </w:p>
  </w:endnote>
  <w:endnote w:type="continuationSeparator" w:id="0">
    <w:p w:rsidR="00C27A93" w:rsidRDefault="00C27A93" w:rsidP="00C27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A93" w:rsidRPr="00C27A93" w:rsidRDefault="00C27A93" w:rsidP="00C27A93">
    <w:pPr>
      <w:pStyle w:val="Fuzeile"/>
      <w:tabs>
        <w:tab w:val="clear" w:pos="9072"/>
        <w:tab w:val="right" w:pos="9046"/>
      </w:tabs>
      <w:jc w:val="right"/>
      <w:rPr>
        <w:sz w:val="20"/>
      </w:rPr>
    </w:pPr>
    <w:r>
      <w:rPr>
        <w:sz w:val="20"/>
      </w:rPr>
      <w:t>Kompetenzerwartung</w:t>
    </w:r>
    <w:r w:rsidRPr="00C27A93">
      <w:rPr>
        <w:sz w:val="20"/>
      </w:rPr>
      <w:br/>
      <w:t>Dieses Material wurde</w:t>
    </w:r>
    <w:r w:rsidRPr="00C27A93">
      <w:rPr>
        <w:sz w:val="20"/>
      </w:rPr>
      <w:t xml:space="preserve"> erstellt von Jan Bätjer und Ralph Rehbock</w:t>
    </w:r>
    <w:r w:rsidRPr="00C27A93">
      <w:rPr>
        <w:sz w:val="20"/>
      </w:rPr>
      <w:t xml:space="preserve"> und steht unter der Lizenz </w:t>
    </w:r>
    <w:hyperlink r:id="rId1" w:history="1">
      <w:r w:rsidRPr="00C27A93">
        <w:rPr>
          <w:rStyle w:val="Hyperlink0"/>
          <w:sz w:val="20"/>
        </w:rPr>
        <w:t>CC BY-NC-SA 3.0</w:t>
      </w:r>
    </w:hyperlink>
  </w:p>
  <w:p w:rsidR="00C27A93" w:rsidRPr="00C27A93" w:rsidRDefault="00C27A93" w:rsidP="00C27A93">
    <w:pPr>
      <w:pStyle w:val="Fuzeile"/>
      <w:tabs>
        <w:tab w:val="clear" w:pos="9072"/>
        <w:tab w:val="right" w:pos="9046"/>
      </w:tabs>
      <w:jc w:val="right"/>
      <w:rPr>
        <w:sz w:val="20"/>
      </w:rPr>
    </w:pPr>
    <w:r w:rsidRPr="00C27A93">
      <w:rPr>
        <w:noProof/>
        <w:sz w:val="20"/>
      </w:rPr>
      <w:drawing>
        <wp:inline distT="0" distB="0" distL="0" distR="0" wp14:anchorId="0D5028CF" wp14:editId="573A4EE9">
          <wp:extent cx="1113790" cy="389255"/>
          <wp:effectExtent l="0" t="0" r="0" b="0"/>
          <wp:docPr id="1073741825" name="officeArt object" descr="Macintosh HD:Users:tinaladwig:Library:Containers:com.apple.mail:Data:Library:Mail Downloads:3437265C-9925-40C7-B709-ACCF10600DD7:E2B312B8-1346-4838-AFA5-123961B1DD4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cintosh HD:Users:tinaladwig:Library:Containers:com.apple.mail:Data:Library:Mail Downloads:3437265C-9925-40C7-B709-ACCF10600DD7:E2B312B8-1346-4838-AFA5-123961B1DD46.png" descr="Macintosh HD:Users:tinaladwig:Library:Containers:com.apple.mail:Data:Library:Mail Downloads:3437265C-9925-40C7-B709-ACCF10600DD7:E2B312B8-1346-4838-AFA5-123961B1DD46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790" cy="3892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C27A93" w:rsidRDefault="00C27A9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A93" w:rsidRDefault="00C27A93" w:rsidP="00C27A93">
      <w:r>
        <w:separator/>
      </w:r>
    </w:p>
  </w:footnote>
  <w:footnote w:type="continuationSeparator" w:id="0">
    <w:p w:rsidR="00C27A93" w:rsidRDefault="00C27A93" w:rsidP="00C27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19C6"/>
    <w:rsid w:val="00094B53"/>
    <w:rsid w:val="00136E51"/>
    <w:rsid w:val="001B53FD"/>
    <w:rsid w:val="001D0DF4"/>
    <w:rsid w:val="0020683C"/>
    <w:rsid w:val="003819C6"/>
    <w:rsid w:val="005A40B5"/>
    <w:rsid w:val="00802D51"/>
    <w:rsid w:val="009A312B"/>
    <w:rsid w:val="00B317C0"/>
    <w:rsid w:val="00C1214C"/>
    <w:rsid w:val="00C27A93"/>
    <w:rsid w:val="00DB6EF4"/>
    <w:rsid w:val="00F43F9B"/>
    <w:rsid w:val="00F52480"/>
    <w:rsid w:val="00FB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819C6"/>
    <w:pPr>
      <w:spacing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27A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7A93"/>
    <w:rPr>
      <w:rFonts w:ascii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C27A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27A9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Hyperlink0">
    <w:name w:val="Hyperlink.0"/>
    <w:basedOn w:val="Hyperlink"/>
    <w:rsid w:val="00C27A93"/>
    <w:rPr>
      <w:color w:val="0563C1"/>
      <w:u w:val="single" w:color="0563C1"/>
    </w:rPr>
  </w:style>
  <w:style w:type="character" w:styleId="Hyperlink">
    <w:name w:val="Hyperlink"/>
    <w:basedOn w:val="Absatz-Standardschriftart"/>
    <w:uiPriority w:val="99"/>
    <w:semiHidden/>
    <w:unhideWhenUsed/>
    <w:rsid w:val="00C27A93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7A9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7A93"/>
    <w:rPr>
      <w:rFonts w:ascii="Tahoma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Bätjer</dc:creator>
  <cp:lastModifiedBy>Puderbach, Thorsten</cp:lastModifiedBy>
  <cp:revision>4</cp:revision>
  <cp:lastPrinted>2018-08-27T15:29:00Z</cp:lastPrinted>
  <dcterms:created xsi:type="dcterms:W3CDTF">2016-09-04T15:49:00Z</dcterms:created>
  <dcterms:modified xsi:type="dcterms:W3CDTF">2018-08-27T15:29:00Z</dcterms:modified>
</cp:coreProperties>
</file>