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87" w:rsidRPr="00FF1526" w:rsidRDefault="009B5426" w:rsidP="003D0587">
      <w:pPr>
        <w:rPr>
          <w:rFonts w:asciiTheme="majorHAnsi" w:hAnsiTheme="majorHAnsi" w:cstheme="majorHAnsi"/>
          <w:b/>
        </w:rPr>
      </w:pPr>
      <w:r w:rsidRPr="00FF1526">
        <w:rPr>
          <w:rFonts w:asciiTheme="majorHAnsi" w:hAnsiTheme="majorHAnsi" w:cstheme="majorHAnsi"/>
          <w:b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C577EFF">
            <wp:simplePos x="0" y="0"/>
            <wp:positionH relativeFrom="column">
              <wp:posOffset>4367984</wp:posOffset>
            </wp:positionH>
            <wp:positionV relativeFrom="paragraph">
              <wp:posOffset>10885</wp:posOffset>
            </wp:positionV>
            <wp:extent cx="1879600" cy="1839595"/>
            <wp:effectExtent l="0" t="0" r="0" b="1905"/>
            <wp:wrapSquare wrapText="bothSides"/>
            <wp:docPr id="1" name="Grafik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1ECD45A-6CAA-E546-8BE7-EC5078F1A5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1ECD45A-6CAA-E546-8BE7-EC5078F1A5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87" w:rsidRPr="00FF1526">
        <w:rPr>
          <w:rFonts w:asciiTheme="majorHAnsi" w:hAnsiTheme="majorHAnsi" w:cstheme="majorHAnsi"/>
          <w:b/>
        </w:rPr>
        <w:t>Arbeitsauftrag 1</w:t>
      </w:r>
    </w:p>
    <w:p w:rsidR="003D0587" w:rsidRPr="00FF1526" w:rsidRDefault="003D0587" w:rsidP="003D0587">
      <w:pPr>
        <w:rPr>
          <w:rFonts w:asciiTheme="majorHAnsi" w:hAnsiTheme="majorHAnsi" w:cstheme="majorHAnsi"/>
        </w:rPr>
      </w:pPr>
    </w:p>
    <w:p w:rsidR="003D0587" w:rsidRPr="00FF1526" w:rsidRDefault="003D0587" w:rsidP="003D0587">
      <w:p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>Rufen Sie die Animation von phet.colorado.edu auf:</w:t>
      </w:r>
    </w:p>
    <w:p w:rsidR="003D0587" w:rsidRPr="00FF1526" w:rsidRDefault="003D0587" w:rsidP="003D0587">
      <w:p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>„saure und basische Lösungen“ (erst einmal „Einführung“ nutzen) oder folgen Sie dem angegebenen QR-Code.</w:t>
      </w:r>
    </w:p>
    <w:p w:rsidR="003D0587" w:rsidRPr="00FF1526" w:rsidRDefault="003D0587" w:rsidP="003D0587">
      <w:pPr>
        <w:rPr>
          <w:rFonts w:asciiTheme="majorHAnsi" w:hAnsiTheme="majorHAnsi" w:cstheme="majorHAnsi"/>
          <w:sz w:val="22"/>
        </w:rPr>
      </w:pPr>
    </w:p>
    <w:p w:rsidR="003D0587" w:rsidRPr="00FF1526" w:rsidRDefault="003D0587" w:rsidP="00243371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 xml:space="preserve">Beschreiben Sie die Veränderungen der wässrigen Lösung bei Zugabe einer starken </w:t>
      </w:r>
      <w:r w:rsidR="009B5426" w:rsidRPr="00FF1526">
        <w:rPr>
          <w:rFonts w:asciiTheme="majorHAnsi" w:hAnsiTheme="majorHAnsi" w:cstheme="majorHAnsi"/>
          <w:sz w:val="22"/>
          <w:u w:val="single"/>
        </w:rPr>
        <w:t>und</w:t>
      </w:r>
      <w:r w:rsidRPr="00FF1526">
        <w:rPr>
          <w:rFonts w:asciiTheme="majorHAnsi" w:hAnsiTheme="majorHAnsi" w:cstheme="majorHAnsi"/>
          <w:sz w:val="22"/>
        </w:rPr>
        <w:t xml:space="preserve"> schwachen Säure bzw. Base.</w:t>
      </w:r>
    </w:p>
    <w:p w:rsidR="003D0587" w:rsidRPr="00FF1526" w:rsidRDefault="003D0587" w:rsidP="003D0587">
      <w:p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>Gehen Sie auf folgende Aspekte ein:</w:t>
      </w:r>
    </w:p>
    <w:p w:rsidR="00B17CA7" w:rsidRPr="00FF1526" w:rsidRDefault="00240F8C" w:rsidP="003D0587">
      <w:pPr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>pH-Wert (</w:t>
      </w:r>
      <w:r w:rsidR="003D0587" w:rsidRPr="00FF1526">
        <w:rPr>
          <w:rFonts w:asciiTheme="majorHAnsi" w:hAnsiTheme="majorHAnsi" w:cstheme="majorHAnsi"/>
          <w:sz w:val="22"/>
        </w:rPr>
        <w:t>p</w:t>
      </w:r>
      <w:r w:rsidRPr="00FF1526">
        <w:rPr>
          <w:rFonts w:asciiTheme="majorHAnsi" w:hAnsiTheme="majorHAnsi" w:cstheme="majorHAnsi"/>
          <w:sz w:val="22"/>
        </w:rPr>
        <w:t>H-Meter in Lösung tauchen)</w:t>
      </w:r>
    </w:p>
    <w:p w:rsidR="00B17CA7" w:rsidRPr="00FF1526" w:rsidRDefault="00240F8C" w:rsidP="003D0587">
      <w:pPr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>Konzentration der OH</w:t>
      </w:r>
      <w:r w:rsidRPr="00FF1526">
        <w:rPr>
          <w:rFonts w:asciiTheme="majorHAnsi" w:hAnsiTheme="majorHAnsi" w:cstheme="majorHAnsi"/>
          <w:sz w:val="22"/>
          <w:vertAlign w:val="superscript"/>
        </w:rPr>
        <w:t>-</w:t>
      </w:r>
      <w:r w:rsidRPr="00FF1526">
        <w:rPr>
          <w:rFonts w:asciiTheme="majorHAnsi" w:hAnsiTheme="majorHAnsi" w:cstheme="majorHAnsi"/>
          <w:sz w:val="22"/>
        </w:rPr>
        <w:t>-Ionen und H</w:t>
      </w:r>
      <w:r w:rsidRPr="00FF1526">
        <w:rPr>
          <w:rFonts w:asciiTheme="majorHAnsi" w:hAnsiTheme="majorHAnsi" w:cstheme="majorHAnsi"/>
          <w:sz w:val="22"/>
          <w:vertAlign w:val="subscript"/>
        </w:rPr>
        <w:t>3</w:t>
      </w:r>
      <w:r w:rsidRPr="00FF1526">
        <w:rPr>
          <w:rFonts w:asciiTheme="majorHAnsi" w:hAnsiTheme="majorHAnsi" w:cstheme="majorHAnsi"/>
          <w:sz w:val="22"/>
        </w:rPr>
        <w:t>O</w:t>
      </w:r>
      <w:r w:rsidRPr="00FF1526">
        <w:rPr>
          <w:rFonts w:asciiTheme="majorHAnsi" w:hAnsiTheme="majorHAnsi" w:cstheme="majorHAnsi"/>
          <w:sz w:val="22"/>
          <w:vertAlign w:val="superscript"/>
        </w:rPr>
        <w:t>+</w:t>
      </w:r>
      <w:r w:rsidRPr="00FF1526">
        <w:rPr>
          <w:rFonts w:asciiTheme="majorHAnsi" w:hAnsiTheme="majorHAnsi" w:cstheme="majorHAnsi"/>
          <w:sz w:val="22"/>
        </w:rPr>
        <w:t>-Ionen</w:t>
      </w:r>
    </w:p>
    <w:p w:rsidR="00B17CA7" w:rsidRPr="00FF1526" w:rsidRDefault="00240F8C" w:rsidP="003D0587">
      <w:pPr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>Konzentration der H</w:t>
      </w:r>
      <w:r w:rsidRPr="00FF1526">
        <w:rPr>
          <w:rFonts w:asciiTheme="majorHAnsi" w:hAnsiTheme="majorHAnsi" w:cstheme="majorHAnsi"/>
          <w:sz w:val="22"/>
          <w:vertAlign w:val="subscript"/>
        </w:rPr>
        <w:t>2</w:t>
      </w:r>
      <w:r w:rsidRPr="00FF1526">
        <w:rPr>
          <w:rFonts w:asciiTheme="majorHAnsi" w:hAnsiTheme="majorHAnsi" w:cstheme="majorHAnsi"/>
          <w:sz w:val="22"/>
        </w:rPr>
        <w:t>O Teilchen</w:t>
      </w:r>
    </w:p>
    <w:p w:rsidR="00B17CA7" w:rsidRPr="00FF1526" w:rsidRDefault="00240F8C" w:rsidP="003D0587">
      <w:pPr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 xml:space="preserve">Konzentration der </w:t>
      </w:r>
      <w:r w:rsidR="008A3ECC" w:rsidRPr="00FF1526">
        <w:rPr>
          <w:rFonts w:asciiTheme="majorHAnsi" w:hAnsiTheme="majorHAnsi" w:cstheme="majorHAnsi"/>
          <w:sz w:val="22"/>
        </w:rPr>
        <w:t>nichtprotolysierten</w:t>
      </w:r>
      <w:r w:rsidRPr="00FF1526">
        <w:rPr>
          <w:rFonts w:asciiTheme="majorHAnsi" w:hAnsiTheme="majorHAnsi" w:cstheme="majorHAnsi"/>
          <w:sz w:val="22"/>
        </w:rPr>
        <w:t xml:space="preserve"> Säure </w:t>
      </w:r>
      <w:r w:rsidR="00830FA6" w:rsidRPr="00FF1526">
        <w:rPr>
          <w:rFonts w:asciiTheme="majorHAnsi" w:hAnsiTheme="majorHAnsi" w:cstheme="majorHAnsi"/>
          <w:sz w:val="22"/>
        </w:rPr>
        <w:t>und</w:t>
      </w:r>
      <w:r w:rsidRPr="00FF1526">
        <w:rPr>
          <w:rFonts w:asciiTheme="majorHAnsi" w:hAnsiTheme="majorHAnsi" w:cstheme="majorHAnsi"/>
          <w:sz w:val="22"/>
        </w:rPr>
        <w:t xml:space="preserve"> Base (Grafik-Funktion nutzen)</w:t>
      </w:r>
    </w:p>
    <w:p w:rsidR="00243371" w:rsidRPr="00FF1526" w:rsidRDefault="00243371" w:rsidP="00243371">
      <w:pPr>
        <w:rPr>
          <w:rFonts w:asciiTheme="majorHAnsi" w:hAnsiTheme="majorHAnsi" w:cstheme="majorHAnsi"/>
          <w:sz w:val="22"/>
        </w:rPr>
      </w:pPr>
    </w:p>
    <w:p w:rsidR="00243371" w:rsidRPr="00FF1526" w:rsidRDefault="00243371" w:rsidP="00243371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>Leiten Sie jeweils eine mögliche Definition von starken Säuren und Basen sowie schwachen Säuren und Basen ab.</w:t>
      </w:r>
    </w:p>
    <w:p w:rsidR="009B5426" w:rsidRPr="00FF1526" w:rsidRDefault="009B5426" w:rsidP="003D0587">
      <w:pPr>
        <w:rPr>
          <w:rFonts w:asciiTheme="majorHAnsi" w:hAnsiTheme="majorHAnsi" w:cstheme="majorHAnsi"/>
          <w:sz w:val="22"/>
        </w:rPr>
      </w:pPr>
    </w:p>
    <w:p w:rsidR="00243371" w:rsidRPr="00FF1526" w:rsidRDefault="00243371" w:rsidP="003D0587">
      <w:pPr>
        <w:rPr>
          <w:rFonts w:asciiTheme="majorHAnsi" w:hAnsiTheme="majorHAnsi" w:cstheme="majorHAnsi"/>
        </w:rPr>
      </w:pPr>
    </w:p>
    <w:p w:rsidR="003D0587" w:rsidRPr="00FF1526" w:rsidRDefault="009B5426" w:rsidP="003D0587">
      <w:pPr>
        <w:rPr>
          <w:rFonts w:asciiTheme="majorHAnsi" w:hAnsiTheme="majorHAnsi" w:cstheme="majorHAnsi"/>
        </w:rPr>
      </w:pPr>
      <w:r w:rsidRPr="00FF1526">
        <w:rPr>
          <w:rFonts w:asciiTheme="majorHAnsi" w:hAnsiTheme="majorHAnsi" w:cstheme="majorHAnsi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37527C58">
            <wp:simplePos x="0" y="0"/>
            <wp:positionH relativeFrom="column">
              <wp:posOffset>4335780</wp:posOffset>
            </wp:positionH>
            <wp:positionV relativeFrom="paragraph">
              <wp:posOffset>111579</wp:posOffset>
            </wp:positionV>
            <wp:extent cx="1937385" cy="1894840"/>
            <wp:effectExtent l="0" t="0" r="5715" b="0"/>
            <wp:wrapTight wrapText="bothSides">
              <wp:wrapPolygon edited="0">
                <wp:start x="0" y="0"/>
                <wp:lineTo x="0" y="21426"/>
                <wp:lineTo x="21522" y="21426"/>
                <wp:lineTo x="21522" y="0"/>
                <wp:lineTo x="0" y="0"/>
              </wp:wrapPolygon>
            </wp:wrapTight>
            <wp:docPr id="9" name="Grafik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1ECD45A-6CAA-E546-8BE7-EC5078F1A5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1ECD45A-6CAA-E546-8BE7-EC5078F1A5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587" w:rsidRPr="00FF1526" w:rsidRDefault="003D0587" w:rsidP="003D0587">
      <w:pPr>
        <w:rPr>
          <w:rFonts w:asciiTheme="majorHAnsi" w:hAnsiTheme="majorHAnsi" w:cstheme="majorHAnsi"/>
          <w:b/>
        </w:rPr>
      </w:pPr>
      <w:r w:rsidRPr="00FF1526">
        <w:rPr>
          <w:rFonts w:asciiTheme="majorHAnsi" w:hAnsiTheme="majorHAnsi" w:cstheme="majorHAnsi"/>
          <w:b/>
        </w:rPr>
        <w:t>Arbeitsauftrag 2</w:t>
      </w:r>
    </w:p>
    <w:p w:rsidR="003D0587" w:rsidRPr="00FF1526" w:rsidRDefault="003D0587" w:rsidP="003D0587">
      <w:pPr>
        <w:rPr>
          <w:rFonts w:asciiTheme="majorHAnsi" w:hAnsiTheme="majorHAnsi" w:cstheme="majorHAnsi"/>
        </w:rPr>
      </w:pPr>
    </w:p>
    <w:p w:rsidR="003D0587" w:rsidRPr="00FF1526" w:rsidRDefault="003D0587" w:rsidP="003D0587">
      <w:p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>Rufen Sie die Animation von phet.colorado.edu auf:</w:t>
      </w:r>
    </w:p>
    <w:p w:rsidR="003D0587" w:rsidRPr="00FF1526" w:rsidRDefault="003D0587" w:rsidP="003D0587">
      <w:p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>„saure und basische Lösungen“ oder folgen Sie dem angegebene</w:t>
      </w:r>
      <w:r w:rsidR="00021E8F">
        <w:rPr>
          <w:rFonts w:asciiTheme="majorHAnsi" w:hAnsiTheme="majorHAnsi" w:cstheme="majorHAnsi"/>
          <w:sz w:val="22"/>
        </w:rPr>
        <w:t>n</w:t>
      </w:r>
      <w:r w:rsidRPr="00FF1526">
        <w:rPr>
          <w:rFonts w:asciiTheme="majorHAnsi" w:hAnsiTheme="majorHAnsi" w:cstheme="majorHAnsi"/>
          <w:sz w:val="22"/>
        </w:rPr>
        <w:t xml:space="preserve"> QR-Code. Nutzen Sie nun die Animation „Meine Lösung“</w:t>
      </w:r>
      <w:r w:rsidR="009B5426" w:rsidRPr="00FF1526">
        <w:rPr>
          <w:rFonts w:asciiTheme="majorHAnsi" w:hAnsiTheme="majorHAnsi" w:cstheme="majorHAnsi"/>
          <w:sz w:val="22"/>
        </w:rPr>
        <w:t xml:space="preserve">. </w:t>
      </w:r>
    </w:p>
    <w:p w:rsidR="003D0587" w:rsidRPr="00FF1526" w:rsidRDefault="003D0587" w:rsidP="003D0587">
      <w:pPr>
        <w:rPr>
          <w:rFonts w:asciiTheme="majorHAnsi" w:hAnsiTheme="majorHAnsi" w:cstheme="majorHAnsi"/>
          <w:sz w:val="22"/>
        </w:rPr>
      </w:pPr>
    </w:p>
    <w:p w:rsidR="003D0587" w:rsidRPr="00FF1526" w:rsidRDefault="003D0587" w:rsidP="003D0587">
      <w:p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b/>
          <w:sz w:val="22"/>
        </w:rPr>
        <w:t>1)</w:t>
      </w:r>
      <w:r w:rsidRPr="00FF1526">
        <w:rPr>
          <w:rFonts w:asciiTheme="majorHAnsi" w:hAnsiTheme="majorHAnsi" w:cstheme="majorHAnsi"/>
          <w:sz w:val="22"/>
        </w:rPr>
        <w:t xml:space="preserve"> Stellen Sie zuerst eine „starke Säure“ ein.</w:t>
      </w:r>
    </w:p>
    <w:p w:rsidR="00B17CA7" w:rsidRPr="00FF1526" w:rsidRDefault="00240F8C" w:rsidP="009B5426">
      <w:pPr>
        <w:tabs>
          <w:tab w:val="left" w:pos="284"/>
        </w:tabs>
        <w:ind w:left="284"/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 xml:space="preserve">Notieren Sie die pH-Werte bei den Konzentrationen (1M; 0,1M; 0,01M; 0,001M in </w:t>
      </w:r>
      <w:r w:rsidR="003D0587" w:rsidRPr="00FF1526">
        <w:rPr>
          <w:rFonts w:asciiTheme="majorHAnsi" w:hAnsiTheme="majorHAnsi" w:cstheme="majorHAnsi"/>
          <w:sz w:val="22"/>
        </w:rPr>
        <w:t>der</w:t>
      </w:r>
      <w:r w:rsidRPr="00FF1526">
        <w:rPr>
          <w:rFonts w:asciiTheme="majorHAnsi" w:hAnsiTheme="majorHAnsi" w:cstheme="majorHAnsi"/>
          <w:sz w:val="22"/>
        </w:rPr>
        <w:t xml:space="preserve"> Tabelle.</w:t>
      </w:r>
    </w:p>
    <w:p w:rsidR="009B5426" w:rsidRPr="00FF1526" w:rsidRDefault="009B5426" w:rsidP="003D0587">
      <w:pPr>
        <w:tabs>
          <w:tab w:val="left" w:pos="284"/>
        </w:tabs>
        <w:rPr>
          <w:rFonts w:asciiTheme="majorHAnsi" w:hAnsiTheme="majorHAnsi" w:cstheme="majorHAnsi"/>
        </w:rPr>
      </w:pPr>
    </w:p>
    <w:p w:rsidR="003D0587" w:rsidRPr="00FF1526" w:rsidRDefault="003D0587" w:rsidP="003D0587">
      <w:pPr>
        <w:ind w:left="66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Ind w:w="66" w:type="dxa"/>
        <w:tblLook w:val="04A0" w:firstRow="1" w:lastRow="0" w:firstColumn="1" w:lastColumn="0" w:noHBand="0" w:noVBand="1"/>
      </w:tblPr>
      <w:tblGrid>
        <w:gridCol w:w="2056"/>
        <w:gridCol w:w="1834"/>
        <w:gridCol w:w="1938"/>
        <w:gridCol w:w="1938"/>
        <w:gridCol w:w="1939"/>
      </w:tblGrid>
      <w:tr w:rsidR="003D0587" w:rsidRPr="00FF1526" w:rsidTr="009B5426">
        <w:tc>
          <w:tcPr>
            <w:tcW w:w="2056" w:type="dxa"/>
            <w:shd w:val="clear" w:color="auto" w:fill="D9D9D9" w:themeFill="background1" w:themeFillShade="D9"/>
          </w:tcPr>
          <w:p w:rsidR="003D0587" w:rsidRPr="00FF1526" w:rsidRDefault="003D0587" w:rsidP="003D0587">
            <w:pPr>
              <w:rPr>
                <w:rFonts w:asciiTheme="majorHAnsi" w:hAnsiTheme="majorHAnsi" w:cstheme="majorHAnsi"/>
                <w:sz w:val="22"/>
              </w:rPr>
            </w:pPr>
            <w:r w:rsidRPr="00FF1526">
              <w:rPr>
                <w:rFonts w:asciiTheme="majorHAnsi" w:hAnsiTheme="majorHAnsi" w:cstheme="majorHAnsi"/>
                <w:sz w:val="22"/>
              </w:rPr>
              <w:t>Konzentration der Säure</w:t>
            </w:r>
          </w:p>
        </w:tc>
        <w:tc>
          <w:tcPr>
            <w:tcW w:w="1834" w:type="dxa"/>
            <w:vAlign w:val="center"/>
          </w:tcPr>
          <w:p w:rsidR="003D0587" w:rsidRPr="00FF1526" w:rsidRDefault="003D0587" w:rsidP="003D058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1526">
              <w:rPr>
                <w:rFonts w:asciiTheme="majorHAnsi" w:hAnsiTheme="majorHAnsi" w:cstheme="majorHAnsi"/>
                <w:sz w:val="22"/>
              </w:rPr>
              <w:t>1M</w:t>
            </w:r>
          </w:p>
        </w:tc>
        <w:tc>
          <w:tcPr>
            <w:tcW w:w="1938" w:type="dxa"/>
            <w:vAlign w:val="center"/>
          </w:tcPr>
          <w:p w:rsidR="003D0587" w:rsidRPr="00FF1526" w:rsidRDefault="003D0587" w:rsidP="003D058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1526">
              <w:rPr>
                <w:rFonts w:asciiTheme="majorHAnsi" w:hAnsiTheme="majorHAnsi" w:cstheme="majorHAnsi"/>
                <w:sz w:val="22"/>
              </w:rPr>
              <w:t>0,1M</w:t>
            </w:r>
          </w:p>
        </w:tc>
        <w:tc>
          <w:tcPr>
            <w:tcW w:w="1938" w:type="dxa"/>
            <w:vAlign w:val="center"/>
          </w:tcPr>
          <w:p w:rsidR="003D0587" w:rsidRPr="00FF1526" w:rsidRDefault="003D0587" w:rsidP="003D058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1526">
              <w:rPr>
                <w:rFonts w:asciiTheme="majorHAnsi" w:hAnsiTheme="majorHAnsi" w:cstheme="majorHAnsi"/>
                <w:sz w:val="22"/>
              </w:rPr>
              <w:t>0,01M</w:t>
            </w:r>
          </w:p>
        </w:tc>
        <w:tc>
          <w:tcPr>
            <w:tcW w:w="1939" w:type="dxa"/>
            <w:vAlign w:val="center"/>
          </w:tcPr>
          <w:p w:rsidR="003D0587" w:rsidRPr="00FF1526" w:rsidRDefault="003D0587" w:rsidP="003D058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1526">
              <w:rPr>
                <w:rFonts w:asciiTheme="majorHAnsi" w:hAnsiTheme="majorHAnsi" w:cstheme="majorHAnsi"/>
                <w:sz w:val="22"/>
              </w:rPr>
              <w:t>0,001M</w:t>
            </w:r>
          </w:p>
        </w:tc>
      </w:tr>
      <w:tr w:rsidR="003D0587" w:rsidRPr="00FF1526" w:rsidTr="009B5426">
        <w:trPr>
          <w:trHeight w:val="570"/>
        </w:trPr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3D0587" w:rsidRPr="00FF1526" w:rsidRDefault="003D0587" w:rsidP="003D0587">
            <w:pPr>
              <w:rPr>
                <w:rFonts w:asciiTheme="majorHAnsi" w:hAnsiTheme="majorHAnsi" w:cstheme="majorHAnsi"/>
                <w:sz w:val="22"/>
              </w:rPr>
            </w:pPr>
            <w:r w:rsidRPr="00FF1526">
              <w:rPr>
                <w:rFonts w:asciiTheme="majorHAnsi" w:hAnsiTheme="majorHAnsi" w:cstheme="majorHAnsi"/>
                <w:sz w:val="22"/>
              </w:rPr>
              <w:t>pH-Wert</w:t>
            </w:r>
          </w:p>
        </w:tc>
        <w:tc>
          <w:tcPr>
            <w:tcW w:w="1834" w:type="dxa"/>
            <w:vAlign w:val="center"/>
          </w:tcPr>
          <w:p w:rsidR="003D0587" w:rsidRPr="00FF1526" w:rsidRDefault="003D0587" w:rsidP="003D058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3D0587" w:rsidRPr="00FF1526" w:rsidRDefault="003D0587" w:rsidP="003D058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3D0587" w:rsidRPr="00FF1526" w:rsidRDefault="003D0587" w:rsidP="003D058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3D0587" w:rsidRPr="00FF1526" w:rsidRDefault="003D0587" w:rsidP="003D058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3D0587" w:rsidRPr="00FF1526" w:rsidRDefault="003D0587" w:rsidP="003D0587">
      <w:pPr>
        <w:rPr>
          <w:rFonts w:asciiTheme="majorHAnsi" w:hAnsiTheme="majorHAnsi" w:cstheme="majorHAnsi"/>
        </w:rPr>
      </w:pPr>
    </w:p>
    <w:p w:rsidR="00B17CA7" w:rsidRPr="00FF1526" w:rsidRDefault="00240F8C" w:rsidP="003D0587">
      <w:pPr>
        <w:numPr>
          <w:ilvl w:val="0"/>
          <w:numId w:val="3"/>
        </w:numPr>
        <w:tabs>
          <w:tab w:val="clear" w:pos="360"/>
        </w:tabs>
        <w:ind w:left="426" w:hanging="426"/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 xml:space="preserve">Welcher mathematische Zusammenhang ergibt sich beim pH-Wert im Zusammenhang mit der Konzentration der </w:t>
      </w:r>
      <w:proofErr w:type="spellStart"/>
      <w:r w:rsidRPr="00FF1526">
        <w:rPr>
          <w:rFonts w:asciiTheme="majorHAnsi" w:hAnsiTheme="majorHAnsi" w:cstheme="majorHAnsi"/>
          <w:sz w:val="22"/>
        </w:rPr>
        <w:t>Hydronium</w:t>
      </w:r>
      <w:proofErr w:type="spellEnd"/>
      <w:r w:rsidRPr="00FF1526">
        <w:rPr>
          <w:rFonts w:asciiTheme="majorHAnsi" w:hAnsiTheme="majorHAnsi" w:cstheme="majorHAnsi"/>
          <w:sz w:val="22"/>
        </w:rPr>
        <w:t>-Ionen?</w:t>
      </w:r>
    </w:p>
    <w:p w:rsidR="003D0587" w:rsidRPr="00FF1526" w:rsidRDefault="003D0587" w:rsidP="003D0587">
      <w:pPr>
        <w:rPr>
          <w:rFonts w:asciiTheme="majorHAnsi" w:hAnsiTheme="majorHAnsi" w:cstheme="majorHAnsi"/>
          <w:sz w:val="22"/>
        </w:rPr>
      </w:pPr>
    </w:p>
    <w:p w:rsidR="003D0587" w:rsidRPr="00FF1526" w:rsidRDefault="003D0587" w:rsidP="003D0587">
      <w:p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b/>
          <w:sz w:val="22"/>
        </w:rPr>
        <w:t>2)</w:t>
      </w:r>
      <w:r w:rsidR="0012635A">
        <w:rPr>
          <w:rFonts w:asciiTheme="majorHAnsi" w:hAnsiTheme="majorHAnsi" w:cstheme="majorHAnsi"/>
          <w:sz w:val="22"/>
        </w:rPr>
        <w:t xml:space="preserve"> Stellen Sie dann eine</w:t>
      </w:r>
      <w:bookmarkStart w:id="0" w:name="_GoBack"/>
      <w:bookmarkEnd w:id="0"/>
      <w:r w:rsidRPr="00FF1526">
        <w:rPr>
          <w:rFonts w:asciiTheme="majorHAnsi" w:hAnsiTheme="majorHAnsi" w:cstheme="majorHAnsi"/>
          <w:sz w:val="22"/>
        </w:rPr>
        <w:t xml:space="preserve"> „starke Base“ ein.</w:t>
      </w:r>
    </w:p>
    <w:p w:rsidR="00B17CA7" w:rsidRPr="00FF1526" w:rsidRDefault="003D0587" w:rsidP="003D0587">
      <w:pPr>
        <w:tabs>
          <w:tab w:val="left" w:pos="284"/>
        </w:tabs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sz w:val="22"/>
        </w:rPr>
        <w:tab/>
      </w:r>
      <w:r w:rsidR="00240F8C" w:rsidRPr="00FF1526">
        <w:rPr>
          <w:rFonts w:asciiTheme="majorHAnsi" w:hAnsiTheme="majorHAnsi" w:cstheme="majorHAnsi"/>
          <w:sz w:val="22"/>
        </w:rPr>
        <w:t>Verfahren Sie wie oben</w:t>
      </w:r>
      <w:r w:rsidRPr="00FF1526">
        <w:rPr>
          <w:rFonts w:asciiTheme="majorHAnsi" w:hAnsiTheme="majorHAnsi" w:cstheme="majorHAnsi"/>
          <w:sz w:val="22"/>
        </w:rPr>
        <w:t xml:space="preserve"> und tragen Sie die Werte in die Tabelle ein.</w:t>
      </w:r>
    </w:p>
    <w:p w:rsidR="003D0587" w:rsidRPr="00FF1526" w:rsidRDefault="003D0587" w:rsidP="003D0587">
      <w:pPr>
        <w:tabs>
          <w:tab w:val="left" w:pos="284"/>
        </w:tabs>
        <w:rPr>
          <w:rFonts w:asciiTheme="majorHAnsi" w:hAnsiTheme="majorHAnsi" w:cstheme="majorHAnsi"/>
          <w:sz w:val="22"/>
        </w:rPr>
      </w:pPr>
    </w:p>
    <w:tbl>
      <w:tblPr>
        <w:tblStyle w:val="Tabellenraster"/>
        <w:tblW w:w="0" w:type="auto"/>
        <w:tblInd w:w="66" w:type="dxa"/>
        <w:tblLook w:val="04A0" w:firstRow="1" w:lastRow="0" w:firstColumn="1" w:lastColumn="0" w:noHBand="0" w:noVBand="1"/>
      </w:tblPr>
      <w:tblGrid>
        <w:gridCol w:w="2056"/>
        <w:gridCol w:w="1834"/>
        <w:gridCol w:w="1938"/>
        <w:gridCol w:w="1938"/>
        <w:gridCol w:w="1939"/>
      </w:tblGrid>
      <w:tr w:rsidR="003D0587" w:rsidRPr="00FF1526" w:rsidTr="009B5426">
        <w:tc>
          <w:tcPr>
            <w:tcW w:w="2056" w:type="dxa"/>
            <w:shd w:val="clear" w:color="auto" w:fill="D9D9D9" w:themeFill="background1" w:themeFillShade="D9"/>
          </w:tcPr>
          <w:p w:rsidR="003D0587" w:rsidRPr="00FF1526" w:rsidRDefault="003D0587" w:rsidP="00F65542">
            <w:pPr>
              <w:rPr>
                <w:rFonts w:asciiTheme="majorHAnsi" w:hAnsiTheme="majorHAnsi" w:cstheme="majorHAnsi"/>
                <w:sz w:val="22"/>
              </w:rPr>
            </w:pPr>
            <w:r w:rsidRPr="00FF1526">
              <w:rPr>
                <w:rFonts w:asciiTheme="majorHAnsi" w:hAnsiTheme="majorHAnsi" w:cstheme="majorHAnsi"/>
                <w:sz w:val="22"/>
              </w:rPr>
              <w:t>Konzentration der Base</w:t>
            </w:r>
          </w:p>
        </w:tc>
        <w:tc>
          <w:tcPr>
            <w:tcW w:w="1834" w:type="dxa"/>
            <w:vAlign w:val="center"/>
          </w:tcPr>
          <w:p w:rsidR="003D0587" w:rsidRPr="00FF1526" w:rsidRDefault="003D0587" w:rsidP="00F6554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1526">
              <w:rPr>
                <w:rFonts w:asciiTheme="majorHAnsi" w:hAnsiTheme="majorHAnsi" w:cstheme="majorHAnsi"/>
                <w:sz w:val="22"/>
              </w:rPr>
              <w:t>1M</w:t>
            </w:r>
          </w:p>
        </w:tc>
        <w:tc>
          <w:tcPr>
            <w:tcW w:w="1938" w:type="dxa"/>
            <w:vAlign w:val="center"/>
          </w:tcPr>
          <w:p w:rsidR="003D0587" w:rsidRPr="00FF1526" w:rsidRDefault="003D0587" w:rsidP="00F6554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1526">
              <w:rPr>
                <w:rFonts w:asciiTheme="majorHAnsi" w:hAnsiTheme="majorHAnsi" w:cstheme="majorHAnsi"/>
                <w:sz w:val="22"/>
              </w:rPr>
              <w:t>0,1M</w:t>
            </w:r>
          </w:p>
        </w:tc>
        <w:tc>
          <w:tcPr>
            <w:tcW w:w="1938" w:type="dxa"/>
            <w:vAlign w:val="center"/>
          </w:tcPr>
          <w:p w:rsidR="003D0587" w:rsidRPr="00FF1526" w:rsidRDefault="003D0587" w:rsidP="00F6554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1526">
              <w:rPr>
                <w:rFonts w:asciiTheme="majorHAnsi" w:hAnsiTheme="majorHAnsi" w:cstheme="majorHAnsi"/>
                <w:sz w:val="22"/>
              </w:rPr>
              <w:t>0,01M</w:t>
            </w:r>
          </w:p>
        </w:tc>
        <w:tc>
          <w:tcPr>
            <w:tcW w:w="1939" w:type="dxa"/>
            <w:vAlign w:val="center"/>
          </w:tcPr>
          <w:p w:rsidR="003D0587" w:rsidRPr="00FF1526" w:rsidRDefault="003D0587" w:rsidP="00F6554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1526">
              <w:rPr>
                <w:rFonts w:asciiTheme="majorHAnsi" w:hAnsiTheme="majorHAnsi" w:cstheme="majorHAnsi"/>
                <w:sz w:val="22"/>
              </w:rPr>
              <w:t>0,001M</w:t>
            </w:r>
          </w:p>
        </w:tc>
      </w:tr>
      <w:tr w:rsidR="003D0587" w:rsidRPr="00FF1526" w:rsidTr="009B5426">
        <w:trPr>
          <w:trHeight w:val="570"/>
        </w:trPr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3D0587" w:rsidRPr="00FF1526" w:rsidRDefault="003D0587" w:rsidP="00F65542">
            <w:pPr>
              <w:rPr>
                <w:rFonts w:asciiTheme="majorHAnsi" w:hAnsiTheme="majorHAnsi" w:cstheme="majorHAnsi"/>
                <w:sz w:val="22"/>
              </w:rPr>
            </w:pPr>
            <w:r w:rsidRPr="00FF1526">
              <w:rPr>
                <w:rFonts w:asciiTheme="majorHAnsi" w:hAnsiTheme="majorHAnsi" w:cstheme="majorHAnsi"/>
                <w:sz w:val="22"/>
              </w:rPr>
              <w:t>pH-Wert</w:t>
            </w:r>
          </w:p>
        </w:tc>
        <w:tc>
          <w:tcPr>
            <w:tcW w:w="1834" w:type="dxa"/>
            <w:vAlign w:val="center"/>
          </w:tcPr>
          <w:p w:rsidR="003D0587" w:rsidRPr="00FF1526" w:rsidRDefault="003D0587" w:rsidP="00F6554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3D0587" w:rsidRPr="00FF1526" w:rsidRDefault="003D0587" w:rsidP="00F6554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3D0587" w:rsidRPr="00FF1526" w:rsidRDefault="003D0587" w:rsidP="00F6554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3D0587" w:rsidRPr="00FF1526" w:rsidRDefault="003D0587" w:rsidP="00F6554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3D0587" w:rsidRPr="00FF1526" w:rsidRDefault="003D0587" w:rsidP="003D0587">
      <w:pPr>
        <w:tabs>
          <w:tab w:val="left" w:pos="284"/>
        </w:tabs>
        <w:rPr>
          <w:rFonts w:asciiTheme="majorHAnsi" w:hAnsiTheme="majorHAnsi" w:cstheme="majorHAnsi"/>
          <w:sz w:val="22"/>
        </w:rPr>
      </w:pPr>
    </w:p>
    <w:p w:rsidR="00D72538" w:rsidRPr="00FF1526" w:rsidRDefault="003D0587">
      <w:pPr>
        <w:rPr>
          <w:rFonts w:asciiTheme="majorHAnsi" w:hAnsiTheme="majorHAnsi" w:cstheme="majorHAnsi"/>
          <w:sz w:val="22"/>
        </w:rPr>
      </w:pPr>
      <w:r w:rsidRPr="00FF1526">
        <w:rPr>
          <w:rFonts w:asciiTheme="majorHAnsi" w:hAnsiTheme="majorHAnsi" w:cstheme="majorHAnsi"/>
          <w:b/>
          <w:sz w:val="22"/>
        </w:rPr>
        <w:t>3)</w:t>
      </w:r>
      <w:r w:rsidRPr="00FF1526">
        <w:rPr>
          <w:rFonts w:asciiTheme="majorHAnsi" w:hAnsiTheme="majorHAnsi" w:cstheme="majorHAnsi"/>
          <w:sz w:val="22"/>
        </w:rPr>
        <w:t xml:space="preserve"> Stellen Sie dann eine schwache Säure und Base ein und begründen Sie mithilfe der Betrachtung der Lage des Protolyse-GG die gemessenen pH-Werte.</w:t>
      </w:r>
    </w:p>
    <w:sectPr w:rsidR="00D72538" w:rsidRPr="00FF1526" w:rsidSect="003D0587">
      <w:headerReference w:type="default" r:id="rId8"/>
      <w:footerReference w:type="default" r:id="rId9"/>
      <w:pgSz w:w="11900" w:h="16840"/>
      <w:pgMar w:top="1417" w:right="70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9D" w:rsidRDefault="0007399D" w:rsidP="003D0587">
      <w:r>
        <w:separator/>
      </w:r>
    </w:p>
  </w:endnote>
  <w:endnote w:type="continuationSeparator" w:id="0">
    <w:p w:rsidR="0007399D" w:rsidRDefault="0007399D" w:rsidP="003D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15" w:rsidRPr="009D2494" w:rsidRDefault="00BC3F15" w:rsidP="00BC3F15">
    <w:pPr>
      <w:pStyle w:val="Fuzeile"/>
      <w:jc w:val="right"/>
      <w:rPr>
        <w:sz w:val="22"/>
        <w:szCs w:val="22"/>
      </w:rPr>
    </w:pPr>
    <w:r>
      <w:rPr>
        <w:sz w:val="22"/>
        <w:szCs w:val="22"/>
      </w:rPr>
      <w:t>Arbeitsblatt</w:t>
    </w:r>
    <w:r w:rsidRPr="009D2494">
      <w:rPr>
        <w:sz w:val="22"/>
        <w:szCs w:val="22"/>
      </w:rPr>
      <w:br/>
      <w:t>Dieses Material wurde e</w:t>
    </w:r>
    <w:r>
      <w:rPr>
        <w:sz w:val="22"/>
        <w:szCs w:val="22"/>
      </w:rPr>
      <w:t>rstellt von Jan Ruppe</w:t>
    </w:r>
    <w:r w:rsidRPr="009D2494">
      <w:rPr>
        <w:sz w:val="22"/>
        <w:szCs w:val="22"/>
      </w:rPr>
      <w:t xml:space="preserve"> und steht unter der Lizenz </w:t>
    </w:r>
    <w:hyperlink r:id="rId1" w:history="1">
      <w:r w:rsidRPr="009D2494">
        <w:rPr>
          <w:rStyle w:val="Hyperlink"/>
          <w:sz w:val="22"/>
          <w:szCs w:val="22"/>
        </w:rPr>
        <w:t>CC BY-NC-SA 3.0</w:t>
      </w:r>
    </w:hyperlink>
  </w:p>
  <w:p w:rsidR="00BC3F15" w:rsidRDefault="00BC3F15" w:rsidP="00BC3F15">
    <w:pPr>
      <w:jc w:val="right"/>
    </w:pPr>
    <w:r w:rsidRPr="009D2494">
      <w:rPr>
        <w:noProof/>
        <w:sz w:val="22"/>
        <w:szCs w:val="22"/>
        <w:lang w:eastAsia="zh-CN"/>
      </w:rPr>
      <w:drawing>
        <wp:inline distT="0" distB="0" distL="0" distR="0" wp14:anchorId="19AC47A4" wp14:editId="01452337">
          <wp:extent cx="1114425" cy="390525"/>
          <wp:effectExtent l="0" t="0" r="9525" b="9525"/>
          <wp:docPr id="2" name="Grafik 2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9D" w:rsidRDefault="0007399D" w:rsidP="003D0587">
      <w:r>
        <w:separator/>
      </w:r>
    </w:p>
  </w:footnote>
  <w:footnote w:type="continuationSeparator" w:id="0">
    <w:p w:rsidR="0007399D" w:rsidRDefault="0007399D" w:rsidP="003D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87" w:rsidRPr="00433BCC" w:rsidRDefault="003D0587" w:rsidP="003D0587">
    <w:pPr>
      <w:pStyle w:val="Kopfzeile"/>
      <w:rPr>
        <w:b/>
        <w:noProof/>
        <w:lang w:eastAsia="zh-CN"/>
      </w:rPr>
    </w:pPr>
    <w:r>
      <w:rPr>
        <w:b/>
        <w:noProof/>
        <w:lang w:eastAsia="zh-CN"/>
      </w:rPr>
      <w:t>pH-Werte starker und schwacher Säuren und Basen</w:t>
    </w:r>
    <w:r>
      <w:rPr>
        <w:noProof/>
        <w:lang w:eastAsia="zh-CN"/>
      </w:rPr>
      <w:tab/>
    </w:r>
    <w:r w:rsidRPr="00433BCC">
      <w:rPr>
        <w:noProof/>
        <w:lang w:eastAsia="zh-CN"/>
      </w:rPr>
      <w:t xml:space="preserve"> </w:t>
    </w:r>
    <w:r>
      <w:rPr>
        <w:noProof/>
        <w:lang w:eastAsia="zh-CN"/>
      </w:rPr>
      <w:t>M1 Arbeitsblatt</w:t>
    </w:r>
  </w:p>
  <w:p w:rsidR="003D0587" w:rsidRPr="00433BCC" w:rsidRDefault="003D0587" w:rsidP="003D0587">
    <w:pPr>
      <w:pStyle w:val="Kopfzeile"/>
    </w:pPr>
    <w:r>
      <w:rPr>
        <w:noProof/>
        <w:lang w:eastAsia="zh-CN"/>
      </w:rPr>
      <w:t>Fach: Chemie</w:t>
    </w:r>
    <w:r>
      <w:rPr>
        <w:noProof/>
        <w:lang w:eastAsia="zh-CN"/>
      </w:rPr>
      <w:tab/>
    </w:r>
    <w:r w:rsidRPr="00433BCC">
      <w:rPr>
        <w:noProof/>
        <w:lang w:eastAsia="zh-CN"/>
      </w:rPr>
      <w:t xml:space="preserve"> Thema:</w:t>
    </w:r>
    <w:r>
      <w:rPr>
        <w:noProof/>
        <w:lang w:eastAsia="zh-CN"/>
      </w:rPr>
      <w:t xml:space="preserve"> Kohlenstoffdioxid und Klimawandel</w:t>
    </w:r>
    <w:r w:rsidRPr="00433BCC">
      <w:rPr>
        <w:noProof/>
        <w:lang w:eastAsia="zh-CN"/>
      </w:rPr>
      <w:tab/>
    </w:r>
  </w:p>
  <w:p w:rsidR="003D0587" w:rsidRDefault="003D05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5F2"/>
    <w:multiLevelType w:val="hybridMultilevel"/>
    <w:tmpl w:val="D33C1F2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06C44"/>
    <w:multiLevelType w:val="hybridMultilevel"/>
    <w:tmpl w:val="5B0677F6"/>
    <w:lvl w:ilvl="0" w:tplc="781A02B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860E2" w:tentative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5A6A8A" w:tentative="1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E0D852" w:tentative="1">
      <w:start w:val="1"/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E03828" w:tentative="1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149162" w:tentative="1">
      <w:start w:val="1"/>
      <w:numFmt w:val="bullet"/>
      <w:lvlText w:val="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E68B4A" w:tentative="1">
      <w:start w:val="1"/>
      <w:numFmt w:val="bullet"/>
      <w:lvlText w:val="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61691BA" w:tentative="1">
      <w:start w:val="1"/>
      <w:numFmt w:val="bullet"/>
      <w:lvlText w:val="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DA1DBA" w:tentative="1">
      <w:start w:val="1"/>
      <w:numFmt w:val="bullet"/>
      <w:lvlText w:val="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05AE2"/>
    <w:multiLevelType w:val="hybridMultilevel"/>
    <w:tmpl w:val="A0DC80F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E371B"/>
    <w:multiLevelType w:val="hybridMultilevel"/>
    <w:tmpl w:val="DFC64EB6"/>
    <w:lvl w:ilvl="0" w:tplc="288286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22A07"/>
    <w:multiLevelType w:val="hybridMultilevel"/>
    <w:tmpl w:val="F656C22E"/>
    <w:lvl w:ilvl="0" w:tplc="D24AF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2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C79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C90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42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05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A6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29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6E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AA0208"/>
    <w:multiLevelType w:val="hybridMultilevel"/>
    <w:tmpl w:val="365A628E"/>
    <w:lvl w:ilvl="0" w:tplc="43241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E57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88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63C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8C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6C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A48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2F3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22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9E4A8A"/>
    <w:multiLevelType w:val="hybridMultilevel"/>
    <w:tmpl w:val="B09018D0"/>
    <w:lvl w:ilvl="0" w:tplc="364EC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866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ED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C5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24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44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AD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8B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438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87"/>
    <w:rsid w:val="00021E8F"/>
    <w:rsid w:val="0007399D"/>
    <w:rsid w:val="0012635A"/>
    <w:rsid w:val="001F001F"/>
    <w:rsid w:val="00240F8C"/>
    <w:rsid w:val="00243371"/>
    <w:rsid w:val="003D0587"/>
    <w:rsid w:val="0064080E"/>
    <w:rsid w:val="006B3BEC"/>
    <w:rsid w:val="00803FC8"/>
    <w:rsid w:val="00830FA6"/>
    <w:rsid w:val="008A3ECC"/>
    <w:rsid w:val="009B5426"/>
    <w:rsid w:val="00B17CA7"/>
    <w:rsid w:val="00B41956"/>
    <w:rsid w:val="00BC3F15"/>
    <w:rsid w:val="00EB1122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8E2F395-4AB8-FF4D-BC9E-FECB2D4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0587"/>
  </w:style>
  <w:style w:type="paragraph" w:styleId="Fuzeile">
    <w:name w:val="footer"/>
    <w:basedOn w:val="Standard"/>
    <w:link w:val="FuzeileZchn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0587"/>
  </w:style>
  <w:style w:type="paragraph" w:styleId="Listenabsatz">
    <w:name w:val="List Paragraph"/>
    <w:basedOn w:val="Standard"/>
    <w:uiPriority w:val="34"/>
    <w:qFormat/>
    <w:rsid w:val="003D058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3F1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Ruppe</dc:creator>
  <cp:keywords/>
  <dc:description/>
  <cp:lastModifiedBy>Puderbach, Thorsten</cp:lastModifiedBy>
  <cp:revision>9</cp:revision>
  <cp:lastPrinted>2019-01-24T14:04:00Z</cp:lastPrinted>
  <dcterms:created xsi:type="dcterms:W3CDTF">2018-12-08T14:33:00Z</dcterms:created>
  <dcterms:modified xsi:type="dcterms:W3CDTF">2019-01-28T06:06:00Z</dcterms:modified>
</cp:coreProperties>
</file>