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7A" w:rsidRPr="0022317A" w:rsidRDefault="0022317A" w:rsidP="00C06849">
      <w:pPr>
        <w:spacing w:before="100" w:beforeAutospacing="1" w:after="0" w:line="240" w:lineRule="auto"/>
        <w:jc w:val="center"/>
        <w:rPr>
          <w:rFonts w:eastAsia="Times New Roman" w:cstheme="minorHAnsi"/>
          <w:sz w:val="26"/>
          <w:szCs w:val="26"/>
          <w:u w:val="single"/>
          <w:lang w:eastAsia="de-DE"/>
        </w:rPr>
      </w:pPr>
      <w:r w:rsidRPr="0022317A">
        <w:rPr>
          <w:rFonts w:eastAsia="Times New Roman" w:cstheme="minorHAnsi"/>
          <w:b/>
          <w:bCs/>
          <w:sz w:val="26"/>
          <w:szCs w:val="26"/>
          <w:u w:val="single"/>
          <w:lang w:eastAsia="de-DE"/>
        </w:rPr>
        <w:t>Größe von Atomen und Molekülen</w:t>
      </w:r>
    </w:p>
    <w:p w:rsidR="00951793" w:rsidRDefault="00C22EB5" w:rsidP="00951793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Vorversuch: </w:t>
      </w:r>
      <w:r w:rsidR="00951793">
        <w:rPr>
          <w:rFonts w:eastAsia="Times New Roman" w:cstheme="minorHAnsi"/>
          <w:lang w:eastAsia="de-DE"/>
        </w:rPr>
        <w:t>Es wird zunächst</w:t>
      </w:r>
      <w:r w:rsidR="00951793" w:rsidRPr="0022317A">
        <w:rPr>
          <w:rFonts w:eastAsia="Times New Roman" w:cstheme="minorHAnsi"/>
          <w:lang w:eastAsia="de-DE"/>
        </w:rPr>
        <w:t xml:space="preserve"> eine Menge kleiner Kugeln in einen Messzylinder</w:t>
      </w:r>
      <w:r w:rsidR="00951793">
        <w:rPr>
          <w:rFonts w:eastAsia="Times New Roman" w:cstheme="minorHAnsi"/>
          <w:lang w:eastAsia="de-DE"/>
        </w:rPr>
        <w:t xml:space="preserve"> gefüllt.</w:t>
      </w:r>
      <w:r w:rsidR="005263F7">
        <w:rPr>
          <w:rFonts w:eastAsia="Times New Roman" w:cstheme="minorHAnsi"/>
          <w:lang w:eastAsia="de-DE"/>
        </w:rPr>
        <w:t xml:space="preserve"> </w:t>
      </w:r>
      <w:r w:rsidR="00951793" w:rsidRPr="0022317A">
        <w:rPr>
          <w:rFonts w:eastAsia="Times New Roman" w:cstheme="minorHAnsi"/>
          <w:lang w:eastAsia="de-DE"/>
        </w:rPr>
        <w:t>Zusammen mit den Zwischenräumen nehmen sie z.B. das Volumen 50 cm³ ein.</w:t>
      </w:r>
      <w:r w:rsidR="00951793">
        <w:rPr>
          <w:rFonts w:eastAsia="Times New Roman" w:cstheme="minorHAnsi"/>
          <w:lang w:eastAsia="de-DE"/>
        </w:rPr>
        <w:t xml:space="preserve"> Danach werden d</w:t>
      </w:r>
      <w:r w:rsidR="00951793" w:rsidRPr="0022317A">
        <w:rPr>
          <w:rFonts w:eastAsia="Times New Roman" w:cstheme="minorHAnsi"/>
          <w:lang w:eastAsia="de-DE"/>
        </w:rPr>
        <w:t xml:space="preserve">ie Kugeln in einen flach gewölbten Teller </w:t>
      </w:r>
      <w:r w:rsidR="00951793">
        <w:rPr>
          <w:rFonts w:eastAsia="Times New Roman" w:cstheme="minorHAnsi"/>
          <w:lang w:eastAsia="de-DE"/>
        </w:rPr>
        <w:t xml:space="preserve">gegeben </w:t>
      </w:r>
      <w:r w:rsidR="00951793" w:rsidRPr="0022317A">
        <w:rPr>
          <w:rFonts w:eastAsia="Times New Roman" w:cstheme="minorHAnsi"/>
          <w:lang w:eastAsia="de-DE"/>
        </w:rPr>
        <w:t>und</w:t>
      </w:r>
      <w:r w:rsidR="00951793">
        <w:rPr>
          <w:rFonts w:eastAsia="Times New Roman" w:cstheme="minorHAnsi"/>
          <w:lang w:eastAsia="de-DE"/>
        </w:rPr>
        <w:t xml:space="preserve"> etwas</w:t>
      </w:r>
      <w:r w:rsidR="00951793" w:rsidRPr="0022317A">
        <w:rPr>
          <w:rFonts w:eastAsia="Times New Roman" w:cstheme="minorHAnsi"/>
          <w:lang w:eastAsia="de-DE"/>
        </w:rPr>
        <w:t xml:space="preserve"> </w:t>
      </w:r>
      <w:r w:rsidR="00951793">
        <w:rPr>
          <w:rFonts w:eastAsia="Times New Roman" w:cstheme="minorHAnsi"/>
          <w:lang w:eastAsia="de-DE"/>
        </w:rPr>
        <w:t>ge</w:t>
      </w:r>
      <w:r w:rsidR="00951793" w:rsidRPr="0022317A">
        <w:rPr>
          <w:rFonts w:eastAsia="Times New Roman" w:cstheme="minorHAnsi"/>
          <w:lang w:eastAsia="de-DE"/>
        </w:rPr>
        <w:t>schüttel</w:t>
      </w:r>
      <w:r w:rsidR="00951793">
        <w:rPr>
          <w:rFonts w:eastAsia="Times New Roman" w:cstheme="minorHAnsi"/>
          <w:lang w:eastAsia="de-DE"/>
        </w:rPr>
        <w:t>t</w:t>
      </w:r>
      <w:r w:rsidR="00951793" w:rsidRPr="0022317A">
        <w:rPr>
          <w:rFonts w:eastAsia="Times New Roman" w:cstheme="minorHAnsi"/>
          <w:lang w:eastAsia="de-DE"/>
        </w:rPr>
        <w:t>. Sie breiten sich zu einer kreisförmigen Schicht aus, in welcher Kugel neben Kugel liegt</w:t>
      </w:r>
      <w:r w:rsidR="00951793">
        <w:rPr>
          <w:rFonts w:eastAsia="Times New Roman" w:cstheme="minorHAnsi"/>
          <w:lang w:eastAsia="de-DE"/>
        </w:rPr>
        <w:t>.</w:t>
      </w:r>
    </w:p>
    <w:p w:rsidR="00951793" w:rsidRPr="0022317A" w:rsidRDefault="00951793" w:rsidP="00951793">
      <w:pPr>
        <w:spacing w:before="100" w:beforeAutospacing="1" w:after="0" w:line="240" w:lineRule="auto"/>
        <w:jc w:val="center"/>
        <w:rPr>
          <w:rFonts w:eastAsia="Times New Roman" w:cstheme="minorHAnsi"/>
          <w:lang w:eastAsia="de-DE"/>
        </w:rPr>
      </w:pPr>
      <w:r w:rsidRPr="00973A7C">
        <w:rPr>
          <w:rFonts w:eastAsia="Times New Roman" w:cstheme="minorHAnsi"/>
          <w:noProof/>
          <w:lang w:eastAsia="zh-CN"/>
        </w:rPr>
        <w:drawing>
          <wp:inline distT="0" distB="0" distL="0" distR="0" wp14:anchorId="5E1A6DDD" wp14:editId="36F59459">
            <wp:extent cx="2266950" cy="160392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2791" cy="1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B5" w:rsidRPr="00951793" w:rsidRDefault="00951793" w:rsidP="00951793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 w:rsidRPr="0022317A">
        <w:rPr>
          <w:rFonts w:eastAsia="Times New Roman" w:cstheme="minorHAnsi"/>
          <w:lang w:eastAsia="de-DE"/>
        </w:rPr>
        <w:t>Die Höhe h der Schicht gibt mit der Grundfläche A multipliziert ihr Volumen</w:t>
      </w:r>
      <w:r>
        <w:rPr>
          <w:rFonts w:eastAsia="Times New Roman" w:cstheme="minorHAnsi"/>
          <w:lang w:eastAsia="de-DE"/>
        </w:rPr>
        <w:t xml:space="preserve"> </w:t>
      </w:r>
      <m:oMath>
        <m:r>
          <w:rPr>
            <w:rFonts w:ascii="Cambria Math" w:eastAsia="Times New Roman" w:hAnsi="Cambria Math" w:cstheme="minorHAnsi"/>
            <w:lang w:eastAsia="de-DE"/>
          </w:rPr>
          <m:t>V=A∙h</m:t>
        </m:r>
      </m:oMath>
      <w:r w:rsidRPr="0022317A">
        <w:rPr>
          <w:rFonts w:eastAsia="Times New Roman" w:cstheme="minorHAnsi"/>
          <w:lang w:eastAsia="de-DE"/>
        </w:rPr>
        <w:t>. Hieraus berechnet man die Höhe und damit den Kugeldurchmesser.</w:t>
      </w:r>
    </w:p>
    <w:p w:rsidR="00C22EB5" w:rsidRPr="00C06849" w:rsidRDefault="000C2341" w:rsidP="000C2341">
      <w:pPr>
        <w:spacing w:before="100" w:beforeAutospacing="1"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C06849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Versuch: Größe eines Moleküls</w:t>
      </w:r>
    </w:p>
    <w:p w:rsidR="00C22EB5" w:rsidRDefault="00026F01" w:rsidP="00C22EB5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955040</wp:posOffset>
            </wp:positionV>
            <wp:extent cx="6781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793">
        <w:rPr>
          <w:rFonts w:eastAsia="Times New Roman" w:cstheme="minorHAnsi"/>
          <w:lang w:eastAsia="de-DE"/>
        </w:rPr>
        <w:t>Zur Bestimmung des Durchmessers eines Moleküls (im folgenden Versuch eines Ölmoleküls) wird ein Versuch durchgeführt, bei dem ein Öltropfen</w:t>
      </w:r>
      <w:r w:rsidR="000C2341">
        <w:rPr>
          <w:rFonts w:eastAsia="Times New Roman" w:cstheme="minorHAnsi"/>
          <w:lang w:eastAsia="de-DE"/>
        </w:rPr>
        <w:t xml:space="preserve"> mit seiner Vielzahl von Ölmolekülen</w:t>
      </w:r>
      <w:r w:rsidR="00951793">
        <w:rPr>
          <w:rFonts w:eastAsia="Times New Roman" w:cstheme="minorHAnsi"/>
          <w:lang w:eastAsia="de-DE"/>
        </w:rPr>
        <w:t xml:space="preserve"> auf die mit L</w:t>
      </w:r>
      <w:r w:rsidR="005263F7">
        <w:rPr>
          <w:rFonts w:eastAsia="Times New Roman" w:cstheme="minorHAnsi"/>
          <w:lang w:eastAsia="de-DE"/>
        </w:rPr>
        <w:t>y</w:t>
      </w:r>
      <w:r w:rsidR="00951793">
        <w:rPr>
          <w:rFonts w:eastAsia="Times New Roman" w:cstheme="minorHAnsi"/>
          <w:lang w:eastAsia="de-DE"/>
        </w:rPr>
        <w:t>kopodium</w:t>
      </w:r>
      <w:r w:rsidR="00524422">
        <w:rPr>
          <w:rFonts w:eastAsia="Times New Roman" w:cstheme="minorHAnsi"/>
          <w:lang w:eastAsia="de-DE"/>
        </w:rPr>
        <w:t xml:space="preserve"> bzw. Bärlappsporen</w:t>
      </w:r>
      <w:r w:rsidR="00951793">
        <w:rPr>
          <w:rFonts w:eastAsia="Times New Roman" w:cstheme="minorHAnsi"/>
          <w:lang w:eastAsia="de-DE"/>
        </w:rPr>
        <w:t xml:space="preserve"> bedeckte</w:t>
      </w:r>
      <w:r w:rsidR="000C2341">
        <w:rPr>
          <w:rFonts w:eastAsia="Times New Roman" w:cstheme="minorHAnsi"/>
          <w:lang w:eastAsia="de-DE"/>
        </w:rPr>
        <w:t xml:space="preserve"> Wasseroberfläche getropft wird. </w:t>
      </w:r>
      <w:r w:rsidR="000C2341" w:rsidRPr="0022317A">
        <w:rPr>
          <w:rFonts w:eastAsia="Times New Roman" w:cstheme="minorHAnsi"/>
          <w:lang w:eastAsia="de-DE"/>
        </w:rPr>
        <w:t>Das Öl schwimmt auf dem Wasser und bildet einen dünnen Film.</w:t>
      </w:r>
      <w:r w:rsidR="000C2341">
        <w:rPr>
          <w:rFonts w:eastAsia="Times New Roman" w:cstheme="minorHAnsi"/>
          <w:lang w:eastAsia="de-DE"/>
        </w:rPr>
        <w:t xml:space="preserve"> Der Versuch gelingt ganz gut mit einer</w:t>
      </w:r>
      <w:r w:rsidR="0022317A" w:rsidRPr="00C22EB5">
        <w:rPr>
          <w:rFonts w:eastAsia="Times New Roman" w:cstheme="minorHAnsi"/>
          <w:lang w:eastAsia="de-DE"/>
        </w:rPr>
        <w:t xml:space="preserve"> Mischung aus </w:t>
      </w:r>
      <w:r w:rsidR="00C22EB5" w:rsidRPr="00C22EB5">
        <w:rPr>
          <w:rFonts w:eastAsia="Times New Roman" w:cstheme="minorHAnsi"/>
          <w:lang w:eastAsia="de-DE"/>
        </w:rPr>
        <w:t>2</w:t>
      </w:r>
      <w:r w:rsidR="0022317A" w:rsidRPr="00C22EB5">
        <w:rPr>
          <w:rFonts w:eastAsia="Times New Roman" w:cstheme="minorHAnsi"/>
          <w:lang w:eastAsia="de-DE"/>
        </w:rPr>
        <w:t xml:space="preserve"> Liter</w:t>
      </w:r>
      <w:r w:rsidR="00C22EB5" w:rsidRPr="00C22EB5">
        <w:rPr>
          <w:rFonts w:eastAsia="Times New Roman" w:cstheme="minorHAnsi"/>
          <w:lang w:eastAsia="de-DE"/>
        </w:rPr>
        <w:t>n</w:t>
      </w:r>
      <w:r w:rsidR="0022317A" w:rsidRPr="00C22EB5">
        <w:rPr>
          <w:rFonts w:eastAsia="Times New Roman" w:cstheme="minorHAnsi"/>
          <w:lang w:eastAsia="de-DE"/>
        </w:rPr>
        <w:t xml:space="preserve"> Benzin und 1 cm³ Sonnenblumenöl. </w:t>
      </w:r>
    </w:p>
    <w:p w:rsidR="000C2341" w:rsidRDefault="00C22EB5" w:rsidP="00C22EB5">
      <w:pPr>
        <w:pStyle w:val="Listenabsatz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Schau dir die Ve</w:t>
      </w:r>
      <w:r w:rsidR="000C2341">
        <w:rPr>
          <w:rFonts w:eastAsia="Times New Roman" w:cstheme="minorHAnsi"/>
          <w:lang w:eastAsia="de-DE"/>
        </w:rPr>
        <w:t xml:space="preserve">rsuchsdurchführung auf </w:t>
      </w:r>
      <w:proofErr w:type="spellStart"/>
      <w:r w:rsidR="000C2341">
        <w:rPr>
          <w:rFonts w:eastAsia="Times New Roman" w:cstheme="minorHAnsi"/>
          <w:lang w:eastAsia="de-DE"/>
        </w:rPr>
        <w:t>youtube</w:t>
      </w:r>
      <w:proofErr w:type="spellEnd"/>
      <w:r w:rsidR="000C2341">
        <w:rPr>
          <w:rFonts w:eastAsia="Times New Roman" w:cstheme="minorHAnsi"/>
          <w:lang w:eastAsia="de-DE"/>
        </w:rPr>
        <w:t xml:space="preserve"> an: </w:t>
      </w:r>
    </w:p>
    <w:p w:rsidR="000C2341" w:rsidRDefault="00B5023E" w:rsidP="000C2341">
      <w:pPr>
        <w:pStyle w:val="Listenabsatz"/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hyperlink r:id="rId10" w:history="1">
        <w:r w:rsidR="000C2341" w:rsidRPr="00D740CC">
          <w:rPr>
            <w:rStyle w:val="Hyperlink"/>
            <w:rFonts w:eastAsia="Times New Roman" w:cstheme="minorHAnsi"/>
            <w:lang w:eastAsia="de-DE"/>
          </w:rPr>
          <w:t>https://www.youtube.</w:t>
        </w:r>
        <w:r w:rsidR="000C2341" w:rsidRPr="00D740CC">
          <w:rPr>
            <w:rStyle w:val="Hyperlink"/>
            <w:rFonts w:eastAsia="Times New Roman" w:cstheme="minorHAnsi"/>
            <w:lang w:eastAsia="de-DE"/>
          </w:rPr>
          <w:t>c</w:t>
        </w:r>
        <w:r w:rsidR="000C2341" w:rsidRPr="00D740CC">
          <w:rPr>
            <w:rStyle w:val="Hyperlink"/>
            <w:rFonts w:eastAsia="Times New Roman" w:cstheme="minorHAnsi"/>
            <w:lang w:eastAsia="de-DE"/>
          </w:rPr>
          <w:t>om/watch?v=mawT2ZynJWA</w:t>
        </w:r>
      </w:hyperlink>
      <w:r w:rsidR="000C2341">
        <w:rPr>
          <w:rFonts w:eastAsia="Times New Roman" w:cstheme="minorHAnsi"/>
          <w:lang w:eastAsia="de-DE"/>
        </w:rPr>
        <w:t xml:space="preserve"> oder</w:t>
      </w:r>
    </w:p>
    <w:p w:rsidR="000C2341" w:rsidRPr="000C2341" w:rsidRDefault="000C2341" w:rsidP="000C2341">
      <w:pPr>
        <w:pStyle w:val="Listenabsatz"/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</w:p>
    <w:p w:rsidR="000C2341" w:rsidRPr="000C2341" w:rsidRDefault="0022317A" w:rsidP="000C2341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 w:rsidRPr="000C2341">
        <w:rPr>
          <w:rFonts w:eastAsia="Times New Roman" w:cstheme="minorHAnsi"/>
          <w:lang w:eastAsia="de-DE"/>
        </w:rPr>
        <w:t xml:space="preserve">In einem Vorversuch </w:t>
      </w:r>
      <w:r w:rsidR="000C2341" w:rsidRPr="000C2341">
        <w:rPr>
          <w:rFonts w:eastAsia="Times New Roman" w:cstheme="minorHAnsi"/>
          <w:lang w:eastAsia="de-DE"/>
        </w:rPr>
        <w:t xml:space="preserve">wird </w:t>
      </w:r>
      <w:r w:rsidR="000C2341">
        <w:rPr>
          <w:rFonts w:eastAsia="Times New Roman" w:cstheme="minorHAnsi"/>
          <w:lang w:eastAsia="de-DE"/>
        </w:rPr>
        <w:t>zunächst festgestellt, aus wie vielen Öltropfen 5</w:t>
      </w:r>
      <w:r w:rsidRPr="000C2341">
        <w:rPr>
          <w:rFonts w:eastAsia="Times New Roman" w:cstheme="minorHAnsi"/>
          <w:lang w:eastAsia="de-DE"/>
        </w:rPr>
        <w:t xml:space="preserve"> cm³ der Mischung </w:t>
      </w:r>
      <w:r w:rsidR="000C2341">
        <w:rPr>
          <w:rFonts w:eastAsia="Times New Roman" w:cstheme="minorHAnsi"/>
          <w:lang w:eastAsia="de-DE"/>
        </w:rPr>
        <w:t>bestehen.</w:t>
      </w:r>
    </w:p>
    <w:p w:rsidR="00026F01" w:rsidRPr="00026F01" w:rsidRDefault="000C2341" w:rsidP="00026F01">
      <w:pPr>
        <w:pStyle w:val="Listenabsatz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Bestimme ausgehend aus den </w:t>
      </w:r>
      <w:r w:rsidR="00524422">
        <w:rPr>
          <w:rFonts w:eastAsia="Times New Roman" w:cstheme="minorHAnsi"/>
          <w:lang w:eastAsia="de-DE"/>
        </w:rPr>
        <w:t>im Versuch gewonnenen Messwerten die Größe eines Ölmoleküls.</w:t>
      </w:r>
      <w:r w:rsidR="002D6BF9">
        <w:rPr>
          <w:rStyle w:val="Funotenzeichen"/>
          <w:rFonts w:eastAsia="Times New Roman" w:cstheme="minorHAnsi"/>
          <w:lang w:eastAsia="de-DE"/>
        </w:rPr>
        <w:footnoteReference w:id="1"/>
      </w:r>
    </w:p>
    <w:p w:rsidR="005263F7" w:rsidRPr="005263F7" w:rsidRDefault="00524422" w:rsidP="005263F7">
      <w:pPr>
        <w:spacing w:before="100" w:beforeAutospacing="1" w:after="0" w:line="240" w:lineRule="auto"/>
        <w:ind w:left="360"/>
        <w:jc w:val="both"/>
        <w:rPr>
          <w:rFonts w:eastAsia="Times New Roman" w:cstheme="minorHAnsi"/>
          <w:lang w:eastAsia="de-DE"/>
        </w:rPr>
      </w:pPr>
      <w:r w:rsidRPr="005263F7">
        <w:rPr>
          <w:rFonts w:eastAsia="Times New Roman" w:cstheme="minorHAnsi"/>
          <w:lang w:eastAsia="de-DE"/>
        </w:rPr>
        <w:t xml:space="preserve">Im Video wird ein zweiter Tropfen in die Schale getropft. Damit wird eine für die Rechnung notwendige Annahme überprüft. </w:t>
      </w:r>
    </w:p>
    <w:p w:rsidR="005263F7" w:rsidRPr="005263F7" w:rsidRDefault="00524422" w:rsidP="005263F7">
      <w:pPr>
        <w:pStyle w:val="Listenabsatz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Diskutiere, welche Annahme zur Bestimmung des Durchmessers des Ölmoleküls wichtig war, und überprüfe mit dem Durchmesser des Ölflecks bei zwei Öltropfen, ob diese Annahme bestätigt werden kann.</w:t>
      </w:r>
    </w:p>
    <w:p w:rsidR="003841DC" w:rsidRDefault="003841DC" w:rsidP="003841DC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br w:type="page"/>
      </w:r>
    </w:p>
    <w:p w:rsidR="003841DC" w:rsidRPr="00C06849" w:rsidRDefault="003841DC" w:rsidP="003841DC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C06849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lastRenderedPageBreak/>
        <w:t>Aufgaben</w:t>
      </w:r>
    </w:p>
    <w:p w:rsidR="003841DC" w:rsidRDefault="003841DC" w:rsidP="003841DC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Auf der Internetseite </w:t>
      </w:r>
      <w:hyperlink r:id="rId11" w:history="1">
        <w:r w:rsidRPr="003B56BE">
          <w:rPr>
            <w:rStyle w:val="Hyperlink"/>
            <w:rFonts w:eastAsia="Times New Roman" w:cstheme="minorHAnsi"/>
            <w:lang w:eastAsia="de-DE"/>
          </w:rPr>
          <w:t>https://www.leifiphysik.de/atomphysik/atomaufbau/versuche/oelfleckversuch</w:t>
        </w:r>
      </w:hyperlink>
      <w:r>
        <w:rPr>
          <w:rFonts w:eastAsia="Times New Roman" w:cstheme="minorHAnsi"/>
          <w:lang w:eastAsia="de-DE"/>
        </w:rPr>
        <w:t xml:space="preserve"> </w:t>
      </w:r>
    </w:p>
    <w:p w:rsidR="003841DC" w:rsidRDefault="00026F01" w:rsidP="003841DC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617220" cy="617220"/>
            <wp:effectExtent l="0" t="0" r="0" b="0"/>
            <wp:wrapTight wrapText="bothSides">
              <wp:wrapPolygon edited="0">
                <wp:start x="0" y="0"/>
                <wp:lineTo x="0" y="20667"/>
                <wp:lineTo x="20667" y="20667"/>
                <wp:lineTo x="2066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DC">
        <w:rPr>
          <w:rFonts w:eastAsia="Times New Roman" w:cstheme="minorHAnsi"/>
          <w:lang w:eastAsia="de-DE"/>
        </w:rPr>
        <w:t>oder findest du eine Erläuterung des Versuchs mit einer Animation und Aufgaben, mit denen</w:t>
      </w:r>
      <w:r>
        <w:rPr>
          <w:rFonts w:eastAsia="Times New Roman" w:cstheme="minorHAnsi"/>
          <w:lang w:eastAsia="de-DE"/>
        </w:rPr>
        <w:t xml:space="preserve"> </w:t>
      </w:r>
      <w:bookmarkStart w:id="0" w:name="_GoBack"/>
      <w:bookmarkEnd w:id="0"/>
      <w:r w:rsidR="003841DC">
        <w:rPr>
          <w:rFonts w:eastAsia="Times New Roman" w:cstheme="minorHAnsi"/>
          <w:lang w:eastAsia="de-DE"/>
        </w:rPr>
        <w:t xml:space="preserve">du überprüfen kannst, ob du den Ölfleckversuch verstanden hast. Bearbeite diese Aufgaben und überprüfe </w:t>
      </w:r>
      <w:r w:rsidR="00C06849">
        <w:rPr>
          <w:rFonts w:eastAsia="Times New Roman" w:cstheme="minorHAnsi"/>
          <w:lang w:eastAsia="de-DE"/>
        </w:rPr>
        <w:t>deine Lösungen anschließend selbst.</w:t>
      </w:r>
    </w:p>
    <w:p w:rsidR="005263F7" w:rsidRPr="005263F7" w:rsidRDefault="00C06849" w:rsidP="005263F7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u w:val="single"/>
          <w:lang w:eastAsia="de-DE"/>
        </w:rPr>
      </w:pPr>
      <w:r>
        <w:rPr>
          <w:rFonts w:eastAsia="Times New Roman" w:cstheme="minorHAnsi"/>
          <w:b/>
          <w:bCs/>
          <w:u w:val="single"/>
          <w:lang w:eastAsia="de-DE"/>
        </w:rPr>
        <w:t>Zusatza</w:t>
      </w:r>
      <w:r w:rsidR="005263F7" w:rsidRPr="005263F7">
        <w:rPr>
          <w:rFonts w:eastAsia="Times New Roman" w:cstheme="minorHAnsi"/>
          <w:b/>
          <w:bCs/>
          <w:u w:val="single"/>
          <w:lang w:eastAsia="de-DE"/>
        </w:rPr>
        <w:t>ufgabe</w:t>
      </w:r>
    </w:p>
    <w:p w:rsidR="0022317A" w:rsidRPr="0022317A" w:rsidRDefault="0022317A" w:rsidP="005263F7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 w:rsidRPr="0022317A">
        <w:rPr>
          <w:rFonts w:eastAsia="Times New Roman" w:cstheme="minorHAnsi"/>
          <w:lang w:eastAsia="de-DE"/>
        </w:rPr>
        <w:t>Ein Wasserstoffatom hat einen Durchmesser von 10</w:t>
      </w:r>
      <w:r w:rsidRPr="0022317A">
        <w:rPr>
          <w:rFonts w:eastAsia="Times New Roman" w:cstheme="minorHAnsi"/>
          <w:vertAlign w:val="superscript"/>
          <w:lang w:eastAsia="de-DE"/>
        </w:rPr>
        <w:t>-10</w:t>
      </w:r>
      <w:r w:rsidRPr="0022317A">
        <w:rPr>
          <w:rFonts w:eastAsia="Times New Roman" w:cstheme="minorHAnsi"/>
          <w:vertAlign w:val="subscript"/>
          <w:lang w:eastAsia="de-DE"/>
        </w:rPr>
        <w:t xml:space="preserve"> </w:t>
      </w:r>
      <w:r w:rsidRPr="0022317A">
        <w:rPr>
          <w:rFonts w:eastAsia="Times New Roman" w:cstheme="minorHAnsi"/>
          <w:lang w:eastAsia="de-DE"/>
        </w:rPr>
        <w:t>m.</w:t>
      </w:r>
    </w:p>
    <w:p w:rsidR="0022317A" w:rsidRPr="0022317A" w:rsidRDefault="005263F7" w:rsidP="00C22EB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Berechne die Anzahl der Atome, die</w:t>
      </w:r>
      <w:r w:rsidR="0022317A" w:rsidRPr="0022317A">
        <w:rPr>
          <w:rFonts w:eastAsia="Times New Roman" w:cstheme="minorHAnsi"/>
          <w:lang w:eastAsia="de-DE"/>
        </w:rPr>
        <w:t xml:space="preserve"> in einem Kubikzentimeter Wasserstoff enthalten</w:t>
      </w:r>
      <w:r>
        <w:rPr>
          <w:rFonts w:eastAsia="Times New Roman" w:cstheme="minorHAnsi"/>
          <w:lang w:eastAsia="de-DE"/>
        </w:rPr>
        <w:t xml:space="preserve"> sind.</w:t>
      </w:r>
    </w:p>
    <w:p w:rsidR="0022317A" w:rsidRPr="0022317A" w:rsidRDefault="005263F7" w:rsidP="00C22EB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Bestimme die Zeit in Jahren</w:t>
      </w:r>
      <w:r w:rsidR="0022317A" w:rsidRPr="0022317A">
        <w:rPr>
          <w:rFonts w:eastAsia="Times New Roman" w:cstheme="minorHAnsi"/>
          <w:lang w:eastAsia="de-DE"/>
        </w:rPr>
        <w:t>,</w:t>
      </w:r>
      <w:r>
        <w:rPr>
          <w:rFonts w:eastAsia="Times New Roman" w:cstheme="minorHAnsi"/>
          <w:lang w:eastAsia="de-DE"/>
        </w:rPr>
        <w:t xml:space="preserve"> die es dauern würde,</w:t>
      </w:r>
      <w:r w:rsidR="0022317A" w:rsidRPr="0022317A">
        <w:rPr>
          <w:rFonts w:eastAsia="Times New Roman" w:cstheme="minorHAnsi"/>
          <w:lang w:eastAsia="de-DE"/>
        </w:rPr>
        <w:t xml:space="preserve"> bis man die Atome in einem Kubikzentimeter Wasserstoff gezählt hätte, wenn man pro Sekunde 100 Atome zählen könnte</w:t>
      </w:r>
      <w:r>
        <w:rPr>
          <w:rFonts w:eastAsia="Times New Roman" w:cstheme="minorHAnsi"/>
          <w:lang w:eastAsia="de-DE"/>
        </w:rPr>
        <w:t>.</w:t>
      </w:r>
    </w:p>
    <w:p w:rsidR="0022317A" w:rsidRPr="0022317A" w:rsidRDefault="005263F7" w:rsidP="00C22EB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Bestimme die Länge</w:t>
      </w:r>
      <w:r w:rsidR="0022317A" w:rsidRPr="0022317A">
        <w:rPr>
          <w:rFonts w:eastAsia="Times New Roman" w:cstheme="minorHAnsi"/>
          <w:lang w:eastAsia="de-DE"/>
        </w:rPr>
        <w:t xml:space="preserve"> ein</w:t>
      </w:r>
      <w:r>
        <w:rPr>
          <w:rFonts w:eastAsia="Times New Roman" w:cstheme="minorHAnsi"/>
          <w:lang w:eastAsia="de-DE"/>
        </w:rPr>
        <w:t>es</w:t>
      </w:r>
      <w:r w:rsidR="0022317A" w:rsidRPr="0022317A">
        <w:rPr>
          <w:rFonts w:eastAsia="Times New Roman" w:cstheme="minorHAnsi"/>
          <w:lang w:eastAsia="de-DE"/>
        </w:rPr>
        <w:t xml:space="preserve"> Faden</w:t>
      </w:r>
      <w:r>
        <w:rPr>
          <w:rFonts w:eastAsia="Times New Roman" w:cstheme="minorHAnsi"/>
          <w:lang w:eastAsia="de-DE"/>
        </w:rPr>
        <w:t>s in Kilometern</w:t>
      </w:r>
      <w:r w:rsidR="0022317A" w:rsidRPr="0022317A">
        <w:rPr>
          <w:rFonts w:eastAsia="Times New Roman" w:cstheme="minorHAnsi"/>
          <w:lang w:eastAsia="de-DE"/>
        </w:rPr>
        <w:t>, der aus einzelnen hintereinander gereihten Wasserstoffatomen (eines Kubikzentimeters Wasser</w:t>
      </w:r>
      <w:r w:rsidR="00646E90">
        <w:rPr>
          <w:rFonts w:eastAsia="Times New Roman" w:cstheme="minorHAnsi"/>
          <w:lang w:eastAsia="de-DE"/>
        </w:rPr>
        <w:t>s</w:t>
      </w:r>
      <w:r w:rsidR="0022317A" w:rsidRPr="0022317A">
        <w:rPr>
          <w:rFonts w:eastAsia="Times New Roman" w:cstheme="minorHAnsi"/>
          <w:lang w:eastAsia="de-DE"/>
        </w:rPr>
        <w:t>toffs) bestünde</w:t>
      </w:r>
      <w:r>
        <w:rPr>
          <w:rFonts w:eastAsia="Times New Roman" w:cstheme="minorHAnsi"/>
          <w:lang w:eastAsia="de-DE"/>
        </w:rPr>
        <w:t>.</w:t>
      </w:r>
    </w:p>
    <w:p w:rsidR="005263F7" w:rsidRDefault="0022317A" w:rsidP="005263F7">
      <w:pPr>
        <w:spacing w:before="100" w:beforeAutospacing="1" w:after="0" w:line="240" w:lineRule="auto"/>
        <w:ind w:left="360"/>
        <w:jc w:val="both"/>
        <w:rPr>
          <w:rFonts w:eastAsia="Times New Roman" w:cstheme="minorHAnsi"/>
          <w:lang w:eastAsia="de-DE"/>
        </w:rPr>
      </w:pPr>
      <w:r w:rsidRPr="0022317A">
        <w:rPr>
          <w:rFonts w:eastAsia="Times New Roman" w:cstheme="minorHAnsi"/>
          <w:lang w:eastAsia="de-DE"/>
        </w:rPr>
        <w:t>Alle Atome aus einem Kubikzentimeter Wasserstoff sollen (wie beim Ölfleckversuch) nebeneinander</w:t>
      </w:r>
      <w:r w:rsidR="00DC7BE9">
        <w:rPr>
          <w:rFonts w:eastAsia="Times New Roman" w:cstheme="minorHAnsi"/>
          <w:lang w:eastAsia="de-DE"/>
        </w:rPr>
        <w:t xml:space="preserve"> </w:t>
      </w:r>
      <w:r w:rsidRPr="0022317A">
        <w:rPr>
          <w:rFonts w:eastAsia="Times New Roman" w:cstheme="minorHAnsi"/>
          <w:lang w:eastAsia="de-DE"/>
        </w:rPr>
        <w:t xml:space="preserve">gelegt werden, sodass eine Kreisfläche entsteht. </w:t>
      </w:r>
    </w:p>
    <w:p w:rsidR="0022317A" w:rsidRPr="0022317A" w:rsidRDefault="005263F7" w:rsidP="00C22EB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Berechne den</w:t>
      </w:r>
      <w:r w:rsidR="0022317A" w:rsidRPr="0022317A">
        <w:rPr>
          <w:rFonts w:eastAsia="Times New Roman" w:cstheme="minorHAnsi"/>
          <w:lang w:eastAsia="de-DE"/>
        </w:rPr>
        <w:t xml:space="preserve"> Flächeninhalt und welchen Durchmesser </w:t>
      </w:r>
      <w:r>
        <w:rPr>
          <w:rFonts w:eastAsia="Times New Roman" w:cstheme="minorHAnsi"/>
          <w:lang w:eastAsia="de-DE"/>
        </w:rPr>
        <w:t>dieser Kreisfläche.</w:t>
      </w:r>
    </w:p>
    <w:p w:rsidR="005263F7" w:rsidRPr="0022317A" w:rsidRDefault="005263F7" w:rsidP="005263F7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</w:p>
    <w:p w:rsidR="009C65E2" w:rsidRPr="00524422" w:rsidRDefault="009C65E2" w:rsidP="00524422">
      <w:pPr>
        <w:spacing w:before="100" w:beforeAutospacing="1" w:after="0" w:line="240" w:lineRule="auto"/>
        <w:jc w:val="both"/>
        <w:rPr>
          <w:rFonts w:eastAsia="Times New Roman" w:cstheme="minorHAnsi"/>
          <w:lang w:eastAsia="de-DE"/>
        </w:rPr>
      </w:pPr>
    </w:p>
    <w:sectPr w:rsidR="009C65E2" w:rsidRPr="0052442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3E" w:rsidRDefault="00B5023E" w:rsidP="002D6BF9">
      <w:pPr>
        <w:spacing w:after="0" w:line="240" w:lineRule="auto"/>
      </w:pPr>
      <w:r>
        <w:separator/>
      </w:r>
    </w:p>
  </w:endnote>
  <w:endnote w:type="continuationSeparator" w:id="0">
    <w:p w:rsidR="00B5023E" w:rsidRDefault="00B5023E" w:rsidP="002D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01" w:rsidRPr="00026F01" w:rsidRDefault="00026F01" w:rsidP="00026F01">
    <w:pPr>
      <w:pStyle w:val="Fuzeile"/>
      <w:jc w:val="right"/>
      <w:rPr>
        <w:sz w:val="18"/>
        <w:szCs w:val="18"/>
      </w:rPr>
    </w:pPr>
    <w:r w:rsidRPr="00026F01">
      <w:rPr>
        <w:sz w:val="18"/>
        <w:szCs w:val="18"/>
      </w:rPr>
      <w:t>Arbeitsblatt</w:t>
    </w:r>
    <w:r w:rsidRPr="00026F01">
      <w:rPr>
        <w:sz w:val="18"/>
        <w:szCs w:val="18"/>
      </w:rPr>
      <w:br/>
      <w:t xml:space="preserve">Dieses Material wurde erstellt von Jewgenia Sprenger und Frerk Schuster und steht unter der Lizenz </w:t>
    </w:r>
    <w:hyperlink r:id="rId1" w:history="1">
      <w:r w:rsidRPr="00026F01">
        <w:rPr>
          <w:rStyle w:val="Hyperlink"/>
          <w:sz w:val="18"/>
          <w:szCs w:val="18"/>
        </w:rPr>
        <w:t>CC BY-NC-SA 3.0</w:t>
      </w:r>
    </w:hyperlink>
  </w:p>
  <w:p w:rsidR="00026F01" w:rsidRPr="00026F01" w:rsidRDefault="00026F01" w:rsidP="00026F01">
    <w:pPr>
      <w:pStyle w:val="Fuzeile"/>
      <w:jc w:val="right"/>
      <w:rPr>
        <w:sz w:val="18"/>
        <w:szCs w:val="18"/>
      </w:rPr>
    </w:pPr>
    <w:r w:rsidRPr="00026F01">
      <w:rPr>
        <w:noProof/>
        <w:sz w:val="18"/>
        <w:szCs w:val="18"/>
        <w:lang w:eastAsia="zh-CN"/>
      </w:rPr>
      <w:drawing>
        <wp:inline distT="0" distB="0" distL="0" distR="0">
          <wp:extent cx="785308" cy="274320"/>
          <wp:effectExtent l="0" t="0" r="0" b="0"/>
          <wp:docPr id="5" name="Grafik 5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7" cy="27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F01" w:rsidRPr="00026F01" w:rsidRDefault="00026F01" w:rsidP="00026F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3E" w:rsidRDefault="00B5023E" w:rsidP="002D6BF9">
      <w:pPr>
        <w:spacing w:after="0" w:line="240" w:lineRule="auto"/>
      </w:pPr>
      <w:r>
        <w:separator/>
      </w:r>
    </w:p>
  </w:footnote>
  <w:footnote w:type="continuationSeparator" w:id="0">
    <w:p w:rsidR="00B5023E" w:rsidRDefault="00B5023E" w:rsidP="002D6BF9">
      <w:pPr>
        <w:spacing w:after="0" w:line="240" w:lineRule="auto"/>
      </w:pPr>
      <w:r>
        <w:continuationSeparator/>
      </w:r>
    </w:p>
  </w:footnote>
  <w:footnote w:id="1">
    <w:p w:rsidR="002D6BF9" w:rsidRDefault="002D6BF9">
      <w:pPr>
        <w:pStyle w:val="Funotentext"/>
      </w:pPr>
      <w:r>
        <w:rPr>
          <w:rStyle w:val="Funotenzeichen"/>
        </w:rPr>
        <w:footnoteRef/>
      </w:r>
      <w:r>
        <w:t xml:space="preserve"> Falls du Hilfe brauchst, nutze die Erläuterungen zu beiden Versuchen auf </w:t>
      </w:r>
      <w:proofErr w:type="spellStart"/>
      <w:r>
        <w:t>leifiphysik</w:t>
      </w:r>
      <w:proofErr w:type="spellEnd"/>
      <w:r>
        <w:t xml:space="preserve">: </w:t>
      </w:r>
      <w:hyperlink r:id="rId1" w:history="1">
        <w:r w:rsidRPr="00D740CC">
          <w:rPr>
            <w:rStyle w:val="Hyperlink"/>
          </w:rPr>
          <w:t>https://www.leifiphysik.de/atomphysik/atomaufbau/versuche/oelfleckversuch</w:t>
        </w:r>
      </w:hyperlink>
      <w:r>
        <w:t xml:space="preserve"> ode</w:t>
      </w:r>
      <w:r w:rsidR="005263F7">
        <w:t>r</w:t>
      </w:r>
      <w:r w:rsidRPr="002D6BF9">
        <w:t xml:space="preserve"> </w:t>
      </w:r>
    </w:p>
    <w:p w:rsidR="005263F7" w:rsidRDefault="005263F7">
      <w:pPr>
        <w:pStyle w:val="Funotentext"/>
      </w:pPr>
      <w:r>
        <w:rPr>
          <w:noProof/>
          <w:lang w:eastAsia="zh-CN"/>
        </w:rPr>
        <w:drawing>
          <wp:inline distT="0" distB="0" distL="0" distR="0" wp14:anchorId="425011FD" wp14:editId="14CEEFA1">
            <wp:extent cx="323850" cy="32385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49" w:rsidRDefault="00C06849">
    <w:pPr>
      <w:pStyle w:val="Kopfzeile"/>
    </w:pPr>
    <w:r>
      <w:t>Datum:______________</w:t>
    </w:r>
    <w:r>
      <w:tab/>
      <w:t>Name:_________________________</w:t>
    </w:r>
    <w:r>
      <w:tab/>
      <w:t>Physik 10/11</w:t>
    </w:r>
  </w:p>
  <w:p w:rsidR="00C06849" w:rsidRDefault="00C068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252"/>
    <w:multiLevelType w:val="multilevel"/>
    <w:tmpl w:val="7A0A7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5C76"/>
    <w:multiLevelType w:val="hybridMultilevel"/>
    <w:tmpl w:val="03AAD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789"/>
    <w:multiLevelType w:val="multilevel"/>
    <w:tmpl w:val="6B48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F6B81"/>
    <w:multiLevelType w:val="multilevel"/>
    <w:tmpl w:val="02AA7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C2274"/>
    <w:multiLevelType w:val="multilevel"/>
    <w:tmpl w:val="D57EE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0119E"/>
    <w:multiLevelType w:val="multilevel"/>
    <w:tmpl w:val="F5A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D118B"/>
    <w:multiLevelType w:val="multilevel"/>
    <w:tmpl w:val="742E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85028"/>
    <w:multiLevelType w:val="multilevel"/>
    <w:tmpl w:val="8C76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62A08"/>
    <w:multiLevelType w:val="multilevel"/>
    <w:tmpl w:val="58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E67F4"/>
    <w:multiLevelType w:val="multilevel"/>
    <w:tmpl w:val="9BC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C1514"/>
    <w:multiLevelType w:val="multilevel"/>
    <w:tmpl w:val="83BA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A"/>
    <w:rsid w:val="00026F01"/>
    <w:rsid w:val="000C2341"/>
    <w:rsid w:val="0022317A"/>
    <w:rsid w:val="002D6BF9"/>
    <w:rsid w:val="003841DC"/>
    <w:rsid w:val="003A6CDA"/>
    <w:rsid w:val="00524422"/>
    <w:rsid w:val="005263F7"/>
    <w:rsid w:val="00646E90"/>
    <w:rsid w:val="00951793"/>
    <w:rsid w:val="00973A7C"/>
    <w:rsid w:val="009C65E2"/>
    <w:rsid w:val="00B5023E"/>
    <w:rsid w:val="00C06849"/>
    <w:rsid w:val="00C22EB5"/>
    <w:rsid w:val="00DC7BE9"/>
    <w:rsid w:val="00E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A6D7-EF56-4D76-9864-EB81250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3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2E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5179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C234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2341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6B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6B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6BF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0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849"/>
  </w:style>
  <w:style w:type="paragraph" w:styleId="Fuzeile">
    <w:name w:val="footer"/>
    <w:basedOn w:val="Standard"/>
    <w:link w:val="FuzeileZchn"/>
    <w:uiPriority w:val="99"/>
    <w:unhideWhenUsed/>
    <w:rsid w:val="00C0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849"/>
  </w:style>
  <w:style w:type="character" w:styleId="BesuchterHyperlink">
    <w:name w:val="FollowedHyperlink"/>
    <w:basedOn w:val="Absatz-Standardschriftart"/>
    <w:uiPriority w:val="99"/>
    <w:semiHidden/>
    <w:unhideWhenUsed/>
    <w:rsid w:val="00026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ifiphysik.de/atomphysik/atomaufbau/versuche/oelfleckversu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awT2ZynJW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3.0/de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leifiphysik.de/atomphysik/atomaufbau/versuche/oelfleckversu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5DC6-D305-410D-A18F-7B0E26A2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Jewgenia Sprenger</dc:creator>
  <cp:keywords/>
  <dc:description/>
  <cp:lastModifiedBy>Puderbach, Thorsten</cp:lastModifiedBy>
  <cp:revision>3</cp:revision>
  <dcterms:created xsi:type="dcterms:W3CDTF">2019-07-04T13:21:00Z</dcterms:created>
  <dcterms:modified xsi:type="dcterms:W3CDTF">2019-08-08T11:59:00Z</dcterms:modified>
</cp:coreProperties>
</file>