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9C534" w14:textId="08B1B425" w:rsidR="00761E87" w:rsidRDefault="00761E87">
      <w:pPr>
        <w:rPr>
          <w:rFonts w:ascii="Calibri" w:hAnsi="Calibri" w:cs="Calibri"/>
        </w:rPr>
      </w:pPr>
    </w:p>
    <w:p w14:paraId="6639C535" w14:textId="77777777" w:rsidR="00761E87" w:rsidRDefault="00E41B23">
      <w:pPr>
        <w:pStyle w:val="Titel"/>
        <w:rPr>
          <w:rFonts w:ascii="Calibri" w:hAnsi="Calibri" w:cs="Calibri"/>
        </w:rPr>
      </w:pPr>
      <w:r>
        <w:rPr>
          <w:rFonts w:ascii="Calibri" w:hAnsi="Calibri" w:cs="Calibri"/>
        </w:rPr>
        <w:t>Unterrichtsverlauf</w:t>
      </w:r>
    </w:p>
    <w:p w14:paraId="6639C536" w14:textId="351F05E4" w:rsidR="00761E87" w:rsidRDefault="0011245A">
      <w:pPr>
        <w:pStyle w:val="Textbody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4 Einzelstunden, kann auf bis zu 2 Einzelstunden gekürzt werden</w:t>
      </w:r>
      <w:r w:rsidR="002A0856">
        <w:rPr>
          <w:rFonts w:ascii="Calibri" w:hAnsi="Calibri" w:cs="Calibri"/>
        </w:rPr>
        <w:t xml:space="preserve"> (werden siehe Hinweise)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2"/>
        <w:gridCol w:w="6642"/>
        <w:gridCol w:w="1524"/>
      </w:tblGrid>
      <w:tr w:rsidR="00761E87" w14:paraId="6639C53A" w14:textId="77777777"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9C537" w14:textId="77777777" w:rsidR="00761E87" w:rsidRDefault="00E41B23">
            <w:pPr>
              <w:pStyle w:val="Medienbausteine1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Zeit/ Phase</w:t>
            </w:r>
          </w:p>
        </w:tc>
        <w:tc>
          <w:tcPr>
            <w:tcW w:w="6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9C538" w14:textId="77777777" w:rsidR="00761E87" w:rsidRDefault="00E41B23">
            <w:pPr>
              <w:pStyle w:val="Medienbausteine1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Beschreibung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9C539" w14:textId="77777777" w:rsidR="00761E87" w:rsidRDefault="00E41B23">
            <w:pPr>
              <w:pStyle w:val="Medienbausteine1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Material</w:t>
            </w:r>
          </w:p>
        </w:tc>
      </w:tr>
      <w:tr w:rsidR="00761E87" w14:paraId="6639C546" w14:textId="77777777"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9C53B" w14:textId="77777777" w:rsidR="00761E87" w:rsidRDefault="00E41B23">
            <w:pPr>
              <w:pStyle w:val="Medienbausteine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Vorbereitung</w:t>
            </w:r>
          </w:p>
        </w:tc>
        <w:tc>
          <w:tcPr>
            <w:tcW w:w="6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9C53C" w14:textId="77777777" w:rsidR="00761E87" w:rsidRDefault="00E41B23">
            <w:pPr>
              <w:pStyle w:val="Medienbausteine1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L(</w:t>
            </w:r>
            <w:proofErr w:type="spellStart"/>
            <w:r>
              <w:rPr>
                <w:rFonts w:ascii="Calibri" w:hAnsi="Calibri" w:cs="Calibri"/>
              </w:rPr>
              <w:t>ehrkraft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  <w:p w14:paraId="6639C53D" w14:textId="77777777" w:rsidR="00761E87" w:rsidRDefault="00E41B23">
            <w:pPr>
              <w:pStyle w:val="Medienbausteine1"/>
              <w:jc w:val="both"/>
            </w:pPr>
            <w:r>
              <w:rPr>
                <w:rFonts w:ascii="Calibri" w:hAnsi="Calibri" w:cs="Calibri"/>
              </w:rPr>
              <w:t xml:space="preserve">… macht sich mit dem Material und </w:t>
            </w:r>
            <w:hyperlink r:id="rId7" w:history="1">
              <w:r>
                <w:rPr>
                  <w:rStyle w:val="Hyperlink"/>
                  <w:rFonts w:ascii="Calibri" w:hAnsi="Calibri" w:cs="Calibri"/>
                </w:rPr>
                <w:t>Kahoot</w:t>
              </w:r>
            </w:hyperlink>
            <w:r>
              <w:rPr>
                <w:rStyle w:val="Endnotenzeichen"/>
                <w:rFonts w:ascii="Calibri" w:hAnsi="Calibri" w:cs="Calibri"/>
              </w:rPr>
              <w:endnoteReference w:id="1"/>
            </w:r>
            <w:r>
              <w:rPr>
                <w:rFonts w:ascii="Calibri" w:hAnsi="Calibri" w:cs="Calibri"/>
              </w:rPr>
              <w:t xml:space="preserve"> (oder einer anderen Quiz-Software) vertraut bzw. L nutzt eine ihr bekannte Quiz-Software.</w:t>
            </w:r>
          </w:p>
          <w:p w14:paraId="6639C53E" w14:textId="6E51F8B0" w:rsidR="00761E87" w:rsidRDefault="00E41B23">
            <w:pPr>
              <w:pStyle w:val="Medienbausteine1"/>
              <w:jc w:val="both"/>
            </w:pPr>
            <w:r>
              <w:rPr>
                <w:rFonts w:ascii="Calibri" w:hAnsi="Calibri" w:cs="Calibri"/>
              </w:rPr>
              <w:t xml:space="preserve">… schaut ggf. Erklärvideos über den Einsatz von Kahoot und die Erstellung eines Quiz mit Kahoot von </w:t>
            </w:r>
            <w:hyperlink r:id="rId8" w:history="1">
              <w:r>
                <w:rPr>
                  <w:rStyle w:val="Hyperlink"/>
                  <w:rFonts w:ascii="Calibri" w:hAnsi="Calibri" w:cs="Calibri"/>
                </w:rPr>
                <w:t>Sebastian Schmidt</w:t>
              </w:r>
            </w:hyperlink>
            <w:r>
              <w:rPr>
                <w:rFonts w:ascii="Calibri" w:hAnsi="Calibri" w:cs="Calibri"/>
              </w:rPr>
              <w:t xml:space="preserve"> (Stand 21.05.2019) oder von </w:t>
            </w:r>
            <w:hyperlink r:id="rId9" w:history="1">
              <w:proofErr w:type="spellStart"/>
              <w:r>
                <w:rPr>
                  <w:rStyle w:val="Hyperlink"/>
                  <w:rFonts w:ascii="Calibri" w:hAnsi="Calibri" w:cs="Calibri"/>
                </w:rPr>
                <w:t>Käptn</w:t>
              </w:r>
              <w:proofErr w:type="spellEnd"/>
              <w:r>
                <w:rPr>
                  <w:rStyle w:val="Hyperlink"/>
                  <w:rFonts w:ascii="Calibri" w:hAnsi="Calibri" w:cs="Calibri"/>
                </w:rPr>
                <w:t xml:space="preserve"> Keks (90 Sek)</w:t>
              </w:r>
            </w:hyperlink>
            <w:r>
              <w:rPr>
                <w:rFonts w:ascii="Calibri" w:hAnsi="Calibri" w:cs="Calibri"/>
              </w:rPr>
              <w:t xml:space="preserve"> (Stand 21.05.2019)</w:t>
            </w:r>
          </w:p>
          <w:p w14:paraId="6639C53F" w14:textId="77777777" w:rsidR="00761E87" w:rsidRDefault="00E41B23">
            <w:pPr>
              <w:pStyle w:val="Medienbausteine1"/>
              <w:jc w:val="both"/>
            </w:pPr>
            <w:r>
              <w:rPr>
                <w:rFonts w:ascii="Calibri" w:hAnsi="Calibri" w:cs="Calibri"/>
              </w:rPr>
              <w:t xml:space="preserve">… legt für alle SuS-Gruppen ein anonymes Konto bei </w:t>
            </w:r>
            <w:hyperlink r:id="rId10" w:history="1">
              <w:r>
                <w:rPr>
                  <w:rStyle w:val="Hyperlink"/>
                  <w:rFonts w:ascii="Calibri" w:hAnsi="Calibri" w:cs="Calibri"/>
                </w:rPr>
                <w:t>Kahoot</w:t>
              </w:r>
            </w:hyperlink>
            <w:r>
              <w:rPr>
                <w:rFonts w:ascii="Calibri" w:hAnsi="Calibri" w:cs="Calibri"/>
              </w:rPr>
              <w:t xml:space="preserve"> zur Erstellung des Quiz an.</w:t>
            </w:r>
          </w:p>
          <w:p w14:paraId="6639C540" w14:textId="1C240A0D" w:rsidR="00761E87" w:rsidRDefault="00E41B23">
            <w:pPr>
              <w:pStyle w:val="Medienbausteine1"/>
              <w:jc w:val="both"/>
            </w:pPr>
            <w:r>
              <w:rPr>
                <w:rFonts w:ascii="Calibri" w:hAnsi="Calibri" w:cs="Calibri"/>
              </w:rPr>
              <w:t xml:space="preserve">… wählt ggf. für die SuS ein Erklärvideo zum Erstellen eines Kahoot Quiz aus. Vorschläge: Von </w:t>
            </w:r>
            <w:hyperlink r:id="rId11" w:history="1">
              <w:r>
                <w:rPr>
                  <w:rStyle w:val="Hyperlink"/>
                  <w:rFonts w:ascii="Calibri" w:hAnsi="Calibri" w:cs="Calibri"/>
                </w:rPr>
                <w:t>ICT user2018</w:t>
              </w:r>
            </w:hyperlink>
            <w:r>
              <w:rPr>
                <w:rFonts w:ascii="Calibri" w:hAnsi="Calibri" w:cs="Calibri"/>
              </w:rPr>
              <w:t xml:space="preserve"> (ab 0,45 s) (Stand 21.05.2019) </w:t>
            </w:r>
            <w:r w:rsidR="00280817">
              <w:rPr>
                <w:rFonts w:ascii="Calibri" w:hAnsi="Calibri" w:cs="Calibri"/>
              </w:rPr>
              <w:t>oder v</w:t>
            </w:r>
            <w:r>
              <w:rPr>
                <w:rFonts w:ascii="Calibri" w:hAnsi="Calibri" w:cs="Calibri"/>
              </w:rPr>
              <w:t xml:space="preserve">on </w:t>
            </w:r>
            <w:hyperlink r:id="rId12" w:history="1">
              <w:r>
                <w:rPr>
                  <w:rStyle w:val="Hyperlink"/>
                  <w:rFonts w:ascii="Calibri" w:hAnsi="Calibri" w:cs="Calibri"/>
                </w:rPr>
                <w:t>Andio123</w:t>
              </w:r>
            </w:hyperlink>
            <w:r>
              <w:rPr>
                <w:rFonts w:ascii="Calibri" w:hAnsi="Calibri" w:cs="Calibri"/>
              </w:rPr>
              <w:t xml:space="preserve"> (ohne Ton, nur Text)</w:t>
            </w:r>
            <w:r w:rsidR="00280817">
              <w:rPr>
                <w:rFonts w:ascii="Calibri" w:hAnsi="Calibri" w:cs="Calibri"/>
              </w:rPr>
              <w:t xml:space="preserve"> (Stand 21.05.2019).</w:t>
            </w:r>
            <w:r>
              <w:rPr>
                <w:rFonts w:ascii="Calibri" w:hAnsi="Calibri" w:cs="Calibri"/>
              </w:rPr>
              <w:t xml:space="preserve"> </w:t>
            </w:r>
          </w:p>
          <w:p w14:paraId="6639C541" w14:textId="77777777" w:rsidR="00761E87" w:rsidRDefault="00E41B23">
            <w:pPr>
              <w:pStyle w:val="Medienbausteine1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… es kann hilfreich sein, wenn die SuS zuvor an einem Quiz in Mathematik oder einem anderen Fach teilgenommen haben. </w:t>
            </w:r>
          </w:p>
          <w:p w14:paraId="6639C542" w14:textId="41071021" w:rsidR="00761E87" w:rsidRDefault="00E41B23">
            <w:pPr>
              <w:pStyle w:val="Medienbausteine1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 nimmt ggf. Gruppeneinteilung der SuS in heterogene oder homogene Gruppen vor oder lässt die SuS</w:t>
            </w:r>
            <w:r w:rsidR="002A0856">
              <w:rPr>
                <w:rFonts w:ascii="Calibri" w:hAnsi="Calibri" w:cs="Calibri"/>
              </w:rPr>
              <w:t xml:space="preserve"> sich</w:t>
            </w:r>
            <w:r>
              <w:rPr>
                <w:rFonts w:ascii="Calibri" w:hAnsi="Calibri" w:cs="Calibri"/>
              </w:rPr>
              <w:t xml:space="preserve"> anhand der Themenwahl für das Quiz </w:t>
            </w:r>
            <w:r w:rsidR="002A0856">
              <w:rPr>
                <w:rFonts w:ascii="Calibri" w:hAnsi="Calibri" w:cs="Calibri"/>
              </w:rPr>
              <w:t>in Gruppen zusammen</w:t>
            </w:r>
            <w:r>
              <w:rPr>
                <w:rFonts w:ascii="Calibri" w:hAnsi="Calibri" w:cs="Calibri"/>
              </w:rPr>
              <w:t>finden.</w:t>
            </w:r>
          </w:p>
          <w:p w14:paraId="6639C543" w14:textId="556C2F90" w:rsidR="00761E87" w:rsidRDefault="00E41B23">
            <w:pPr>
              <w:pStyle w:val="Medienbausteine1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… verfasst ggf. Elternbrief, um zu informieren, dass es für den individuellen Challenge-Modus von Kahoot notwendig ist, die App auf dem Smartphone zu installieren. (Ggf. Wechsel zu einer anderen Quizsoftware: </w:t>
            </w:r>
            <w:proofErr w:type="spellStart"/>
            <w:r>
              <w:rPr>
                <w:rFonts w:ascii="Calibri" w:hAnsi="Calibri" w:cs="Calibri"/>
              </w:rPr>
              <w:t>Quiz</w:t>
            </w:r>
            <w:r w:rsidR="005E73DB"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</w:rPr>
              <w:t>zz</w:t>
            </w:r>
            <w:proofErr w:type="spellEnd"/>
            <w:r>
              <w:rPr>
                <w:rFonts w:ascii="Calibri" w:hAnsi="Calibri" w:cs="Calibri"/>
              </w:rPr>
              <w:t xml:space="preserve"> hat ähnliche Funktionen wie Kahoot und die Möglichkeit ein Quiz im Browser zu öffnen und dort im eigenen Lerntempo zu absolvieren.)</w:t>
            </w:r>
          </w:p>
          <w:p w14:paraId="6639C544" w14:textId="1D4A8553" w:rsidR="00761E87" w:rsidRDefault="00E41B23">
            <w:pPr>
              <w:pStyle w:val="Medienbausteine1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… bucht Computerraum / Laptops bzw. </w:t>
            </w:r>
            <w:r w:rsidR="002A0856">
              <w:rPr>
                <w:rFonts w:ascii="Calibri" w:hAnsi="Calibri" w:cs="Calibri"/>
              </w:rPr>
              <w:t>teilt</w:t>
            </w:r>
            <w:r>
              <w:rPr>
                <w:rFonts w:ascii="Calibri" w:hAnsi="Calibri" w:cs="Calibri"/>
              </w:rPr>
              <w:t xml:space="preserve"> den SuS</w:t>
            </w:r>
            <w:r w:rsidR="002A0856">
              <w:rPr>
                <w:rFonts w:ascii="Calibri" w:hAnsi="Calibri" w:cs="Calibri"/>
              </w:rPr>
              <w:t xml:space="preserve"> mit</w:t>
            </w:r>
            <w:r>
              <w:rPr>
                <w:rFonts w:ascii="Calibri" w:hAnsi="Calibri" w:cs="Calibri"/>
              </w:rPr>
              <w:t>, dass sie ihre aufgeladenen Smartphones mitbringen.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9C545" w14:textId="77777777" w:rsidR="00761E87" w:rsidRDefault="00761E87">
            <w:pPr>
              <w:pStyle w:val="Medienbausteine1"/>
              <w:rPr>
                <w:rFonts w:ascii="Calibri" w:hAnsi="Calibri" w:cs="Calibri"/>
              </w:rPr>
            </w:pPr>
          </w:p>
        </w:tc>
      </w:tr>
      <w:tr w:rsidR="00761E87" w14:paraId="6639C54C" w14:textId="77777777"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9C547" w14:textId="77777777" w:rsidR="00761E87" w:rsidRDefault="00E41B23">
            <w:pPr>
              <w:pStyle w:val="Medienbausteine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Einstieg</w:t>
            </w:r>
          </w:p>
          <w:p w14:paraId="6639C548" w14:textId="77777777" w:rsidR="00761E87" w:rsidRDefault="00E41B23">
            <w:pPr>
              <w:pStyle w:val="Medienbausteine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10‘ (P)</w:t>
            </w:r>
          </w:p>
        </w:tc>
        <w:tc>
          <w:tcPr>
            <w:tcW w:w="6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9C549" w14:textId="77777777" w:rsidR="00761E87" w:rsidRDefault="00E41B23">
            <w:pPr>
              <w:pStyle w:val="Medienbausteine1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 lässt die SuS ein Quiz durchführen, dass sie selbst erstellt haben oder von SuS anderer Jahrgänge erstellt wurde (oder ein vorgefertigtes Kahoot-Quiz).</w:t>
            </w:r>
          </w:p>
          <w:p w14:paraId="6639C54A" w14:textId="77777777" w:rsidR="00761E87" w:rsidRDefault="00E41B23">
            <w:pPr>
              <w:pStyle w:val="Medienbausteine1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Hinweis: Das Quiz kann im „Challenge-Modus“ (nur, falls App installiert ist möglich; individuelles Tempo, Fragen erscheinen auf dem Smartphone) oder im normalen „Play-Modus“ (alle spielen zeitgleich und blicken auf den Beamer; das Zeitlimit für eine Aufgabe wird entweder durch das Kahoot-Quiz selbst oder die Lehrkraft bestimmt) gespielt werden.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9C54B" w14:textId="5E3FFEA1" w:rsidR="00761E87" w:rsidRDefault="00E41B23">
            <w:pPr>
              <w:pStyle w:val="Medienbausteine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Beamer + PC/Tablet/Laptop, Smartphone</w:t>
            </w:r>
            <w:r w:rsidR="00642677">
              <w:rPr>
                <w:rFonts w:ascii="Calibri" w:hAnsi="Calibri" w:cs="Calibri"/>
              </w:rPr>
              <w:t>; Internet</w:t>
            </w:r>
          </w:p>
        </w:tc>
      </w:tr>
      <w:tr w:rsidR="00761E87" w14:paraId="6639C558" w14:textId="77777777"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9C54D" w14:textId="77777777" w:rsidR="00761E87" w:rsidRDefault="00E41B23">
            <w:pPr>
              <w:pStyle w:val="Medienbausteine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Überleitung</w:t>
            </w:r>
          </w:p>
          <w:p w14:paraId="6639C54E" w14:textId="77777777" w:rsidR="00761E87" w:rsidRDefault="00E41B23">
            <w:pPr>
              <w:pStyle w:val="Medienbausteine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3‘ (P)</w:t>
            </w:r>
          </w:p>
        </w:tc>
        <w:tc>
          <w:tcPr>
            <w:tcW w:w="6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9C54F" w14:textId="77777777" w:rsidR="00761E87" w:rsidRDefault="00E41B23">
            <w:pPr>
              <w:pStyle w:val="Medienbausteine1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 visualisiert das Aufgabenblatt und lässt es ausgeben.</w:t>
            </w:r>
          </w:p>
          <w:p w14:paraId="6639C550" w14:textId="77777777" w:rsidR="00761E87" w:rsidRDefault="00E41B23">
            <w:pPr>
              <w:pStyle w:val="Medienbausteine1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L nennt die Aufgabenstellung: Erstellung eines Mathequiz, um die bisher behandelten Inhalte in diesem Schuljahr zu sichern und in der Gesamtheit abzubilden. </w:t>
            </w:r>
          </w:p>
          <w:p w14:paraId="6639C551" w14:textId="77777777" w:rsidR="00761E87" w:rsidRDefault="00E41B23">
            <w:pPr>
              <w:pStyle w:val="Medienbausteine1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 nennt den Ablauf der Unterrichtssequenz:</w:t>
            </w:r>
          </w:p>
          <w:p w14:paraId="6639C552" w14:textId="77777777" w:rsidR="00761E87" w:rsidRDefault="00E41B23">
            <w:pPr>
              <w:pStyle w:val="Medienbausteine1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Kriterien eines guten Quiz erarbeiten</w:t>
            </w:r>
          </w:p>
          <w:p w14:paraId="6639C553" w14:textId="77777777" w:rsidR="00761E87" w:rsidRDefault="00E41B23">
            <w:pPr>
              <w:pStyle w:val="Medienbausteine1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Quizfragen und -antworten erstellen</w:t>
            </w:r>
          </w:p>
          <w:p w14:paraId="6639C554" w14:textId="77777777" w:rsidR="00761E87" w:rsidRDefault="00E41B23">
            <w:pPr>
              <w:pStyle w:val="Medienbausteine1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Quiz online erstellen</w:t>
            </w:r>
          </w:p>
          <w:p w14:paraId="6639C555" w14:textId="6515054F" w:rsidR="00761E87" w:rsidRDefault="00E41B23">
            <w:pPr>
              <w:pStyle w:val="Medienbausteine1"/>
              <w:numPr>
                <w:ilvl w:val="0"/>
                <w:numId w:val="1"/>
              </w:numPr>
              <w:jc w:val="both"/>
            </w:pPr>
            <w:r>
              <w:rPr>
                <w:rFonts w:ascii="Calibri" w:hAnsi="Calibri" w:cs="Calibri"/>
              </w:rPr>
              <w:t>Quiz der anderen Gruppen durchführen und Rückmeldung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9C556" w14:textId="77777777" w:rsidR="00761E87" w:rsidRDefault="00E41B23">
            <w:pPr>
              <w:pStyle w:val="Medienbausteine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AB</w:t>
            </w:r>
          </w:p>
          <w:p w14:paraId="6639C557" w14:textId="77777777" w:rsidR="00761E87" w:rsidRDefault="00E41B23">
            <w:pPr>
              <w:pStyle w:val="Medienbausteine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Beamer + PC/Tablet/Laptop</w:t>
            </w:r>
          </w:p>
        </w:tc>
      </w:tr>
      <w:tr w:rsidR="00761E87" w14:paraId="6639C579" w14:textId="77777777"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9C559" w14:textId="77777777" w:rsidR="00761E87" w:rsidRDefault="00E41B23">
            <w:pPr>
              <w:pStyle w:val="Medienbausteine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Erarbeitung und Sicherung der Kriterien</w:t>
            </w:r>
          </w:p>
          <w:p w14:paraId="6639C55A" w14:textId="77777777" w:rsidR="00761E87" w:rsidRDefault="00E41B23">
            <w:pPr>
              <w:pStyle w:val="Medienbausteine1"/>
            </w:pPr>
            <w:r>
              <w:rPr>
                <w:rFonts w:ascii="Calibri" w:hAnsi="Calibri" w:cs="Calibri"/>
              </w:rPr>
              <w:t>20‘ (DAB</w:t>
            </w:r>
            <w:r>
              <w:rPr>
                <w:rStyle w:val="Endnotenzeichen"/>
                <w:rFonts w:ascii="Calibri" w:hAnsi="Calibri" w:cs="Calibri"/>
              </w:rPr>
              <w:endnoteReference w:id="2"/>
            </w:r>
            <w:r>
              <w:rPr>
                <w:rFonts w:ascii="Calibri" w:hAnsi="Calibri" w:cs="Calibri"/>
              </w:rPr>
              <w:t>), Meldekette</w:t>
            </w:r>
          </w:p>
        </w:tc>
        <w:tc>
          <w:tcPr>
            <w:tcW w:w="6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9C55B" w14:textId="1A3F9C08" w:rsidR="00761E87" w:rsidRDefault="00E41B23">
            <w:pPr>
              <w:pStyle w:val="Medienbausteine1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 visualisiert Frage an der Tafel oder mittels Beamer + PC/Tablet „Gib Kriterien an, die ein gutes Quiz auszeichnen und diskutier</w:t>
            </w:r>
            <w:r w:rsidR="00DA6C1D"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</w:rPr>
              <w:t xml:space="preserve"> diese</w:t>
            </w:r>
            <w:r w:rsidR="00DA6C1D">
              <w:rPr>
                <w:rFonts w:ascii="Calibri" w:hAnsi="Calibri" w:cs="Calibri"/>
              </w:rPr>
              <w:t xml:space="preserve"> </w:t>
            </w:r>
            <w:proofErr w:type="gramStart"/>
            <w:r w:rsidR="00DA6C1D">
              <w:rPr>
                <w:rFonts w:ascii="Calibri" w:hAnsi="Calibri" w:cs="Calibri"/>
              </w:rPr>
              <w:t>mi</w:t>
            </w:r>
            <w:r w:rsidR="003F49B3">
              <w:rPr>
                <w:rFonts w:ascii="Calibri" w:hAnsi="Calibri" w:cs="Calibri"/>
              </w:rPr>
              <w:t xml:space="preserve">t </w:t>
            </w:r>
            <w:r w:rsidR="00DA6C1D">
              <w:rPr>
                <w:rFonts w:ascii="Calibri" w:hAnsi="Calibri" w:cs="Calibri"/>
              </w:rPr>
              <w:t>deinen MitschülerInnen</w:t>
            </w:r>
            <w:proofErr w:type="gramEnd"/>
            <w:r>
              <w:rPr>
                <w:rFonts w:ascii="Calibri" w:hAnsi="Calibri" w:cs="Calibri"/>
              </w:rPr>
              <w:t>.“</w:t>
            </w:r>
          </w:p>
          <w:p w14:paraId="6639C55C" w14:textId="789C7EF7" w:rsidR="00761E87" w:rsidRDefault="00E41B23">
            <w:pPr>
              <w:pStyle w:val="Medienbausteine1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D: SuS </w:t>
            </w:r>
            <w:r w:rsidR="003F49B3">
              <w:rPr>
                <w:rFonts w:ascii="Calibri" w:hAnsi="Calibri" w:cs="Calibri"/>
              </w:rPr>
              <w:t xml:space="preserve">notieren sich Kriterien, die </w:t>
            </w:r>
            <w:r>
              <w:rPr>
                <w:rFonts w:ascii="Calibri" w:hAnsi="Calibri" w:cs="Calibri"/>
              </w:rPr>
              <w:t>ein gutes Quiz auszeichne</w:t>
            </w:r>
            <w:r w:rsidR="003F49B3">
              <w:rPr>
                <w:rFonts w:ascii="Calibri" w:hAnsi="Calibri" w:cs="Calibri"/>
              </w:rPr>
              <w:t>n.</w:t>
            </w:r>
          </w:p>
          <w:p w14:paraId="6639C55D" w14:textId="77777777" w:rsidR="00761E87" w:rsidRDefault="00E41B23">
            <w:pPr>
              <w:pStyle w:val="Medienbausteine1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A: SuS tauschen sich dazu mit ihrem Sitznachbarn aus.</w:t>
            </w:r>
          </w:p>
          <w:p w14:paraId="6639C55E" w14:textId="77777777" w:rsidR="00761E87" w:rsidRDefault="00E41B23">
            <w:pPr>
              <w:pStyle w:val="Medienbausteine1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B: L moderiert Sicherung (Meldekette) / gibt ggf. Impulse:</w:t>
            </w:r>
          </w:p>
          <w:p w14:paraId="6639C55F" w14:textId="77777777" w:rsidR="00761E87" w:rsidRDefault="00E41B23">
            <w:pPr>
              <w:pStyle w:val="Medienbausteine1"/>
              <w:numPr>
                <w:ilvl w:val="0"/>
                <w:numId w:val="2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Korrektheit: Die Antworten, die richtig sein sollen, sind auch korrekt (gleiches gilt für Antworten, die von den Quiz-Erstellern als falsch deklariert werden)</w:t>
            </w:r>
          </w:p>
          <w:p w14:paraId="6639C560" w14:textId="77777777" w:rsidR="00761E87" w:rsidRDefault="00E41B23">
            <w:pPr>
              <w:pStyle w:val="Medienbausteine1"/>
              <w:numPr>
                <w:ilvl w:val="0"/>
                <w:numId w:val="2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Anspruch des Quiz: Fragen / Antworten in den Anforderungsbereichen I-III</w:t>
            </w:r>
          </w:p>
          <w:p w14:paraId="6639C561" w14:textId="77777777" w:rsidR="00761E87" w:rsidRDefault="00E41B23">
            <w:pPr>
              <w:pStyle w:val="Medienbausteine1"/>
              <w:numPr>
                <w:ilvl w:val="0"/>
                <w:numId w:val="2"/>
              </w:numPr>
              <w:jc w:val="both"/>
            </w:pPr>
            <w:r>
              <w:rPr>
                <w:rFonts w:ascii="Calibri" w:hAnsi="Calibri" w:cs="Calibri"/>
              </w:rPr>
              <w:t>Die falschen Antworten sollen der richtigen ähneln, damit der Schwierigkeitsgrad erhöht wird.</w:t>
            </w:r>
          </w:p>
          <w:p w14:paraId="6639C562" w14:textId="77777777" w:rsidR="00761E87" w:rsidRDefault="00E41B23">
            <w:pPr>
              <w:pStyle w:val="Medienbausteine1"/>
              <w:numPr>
                <w:ilvl w:val="0"/>
                <w:numId w:val="2"/>
              </w:numPr>
              <w:jc w:val="both"/>
            </w:pPr>
            <w:r>
              <w:rPr>
                <w:rFonts w:ascii="Calibri" w:hAnsi="Calibri" w:cs="Calibri"/>
              </w:rPr>
              <w:t xml:space="preserve">Falsche Antworten sollten die typischen ”Irrtümer” auf diese Frage mit aufnehmen, damit genau dort ein Lernzuwachs entsteht. </w:t>
            </w:r>
          </w:p>
          <w:p w14:paraId="6639C564" w14:textId="77777777" w:rsidR="00761E87" w:rsidRDefault="00E41B23">
            <w:pPr>
              <w:pStyle w:val="Medienbausteine1"/>
              <w:numPr>
                <w:ilvl w:val="0"/>
                <w:numId w:val="2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Vollständigkeit: alle „wichtigen Inhalte“ müssen abgedeckt werden, jedoch nicht zu viele Fragen (Ausdauer von eher leistungsschwachen SuS – dies kann auch dadurch geregelt werden, dass verschiedene Antworten richtig sind mit unterschiedlichen Schwierigkeitsgraden).</w:t>
            </w:r>
          </w:p>
          <w:p w14:paraId="6639C565" w14:textId="7C18CC77" w:rsidR="00761E87" w:rsidRDefault="00E41B23">
            <w:pPr>
              <w:pStyle w:val="Medienbausteine1"/>
              <w:numPr>
                <w:ilvl w:val="0"/>
                <w:numId w:val="2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Abwechslung (verschiedene Arten von Fragestellungen / Antworten, mit/ohne Bilder etc.)</w:t>
            </w:r>
          </w:p>
          <w:p w14:paraId="5E68E9DD" w14:textId="781CEF3E" w:rsidR="00E014D7" w:rsidRDefault="00E014D7">
            <w:pPr>
              <w:pStyle w:val="Medienbausteine1"/>
              <w:numPr>
                <w:ilvl w:val="0"/>
                <w:numId w:val="2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Rechtschreibung, Fachsprache</w:t>
            </w:r>
          </w:p>
          <w:p w14:paraId="6639C566" w14:textId="301E0B7F" w:rsidR="00761E87" w:rsidRDefault="00E41B23">
            <w:pPr>
              <w:pStyle w:val="Medienbausteine1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Weitere Impulse, die nicht unbedingt auf dem Bewertungsbogen stehen sollten, </w:t>
            </w:r>
            <w:r w:rsidR="00E85E6C">
              <w:rPr>
                <w:rFonts w:ascii="Calibri" w:hAnsi="Calibri" w:cs="Calibri"/>
              </w:rPr>
              <w:t>weil</w:t>
            </w:r>
            <w:r>
              <w:rPr>
                <w:rFonts w:ascii="Calibri" w:hAnsi="Calibri" w:cs="Calibri"/>
              </w:rPr>
              <w:t xml:space="preserve"> dieser sonst zu umfangreich wird:</w:t>
            </w:r>
          </w:p>
          <w:p w14:paraId="6639C567" w14:textId="77777777" w:rsidR="00761E87" w:rsidRDefault="00E41B23">
            <w:pPr>
              <w:pStyle w:val="Medienbausteine1"/>
              <w:numPr>
                <w:ilvl w:val="0"/>
                <w:numId w:val="2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Thematisieren oder vorgeben, ob mehr als eine Antwort richtig sein darf.</w:t>
            </w:r>
          </w:p>
          <w:p w14:paraId="6639C568" w14:textId="7C8E7072" w:rsidR="00761E87" w:rsidRDefault="00E41B23">
            <w:pPr>
              <w:pStyle w:val="Medienbausteine1"/>
              <w:numPr>
                <w:ilvl w:val="0"/>
                <w:numId w:val="2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Ausreichend Zeit zur Bearbeitung der Aufgaben bzw. zum Nachdenken.</w:t>
            </w:r>
          </w:p>
          <w:p w14:paraId="7F7CB0B5" w14:textId="58F52CEB" w:rsidR="00B259DD" w:rsidRPr="00E85E6C" w:rsidRDefault="00B259DD" w:rsidP="00E85E6C">
            <w:pPr>
              <w:pStyle w:val="Medienbausteine1"/>
              <w:numPr>
                <w:ilvl w:val="0"/>
                <w:numId w:val="2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 dürfen während der Durchführung des Quiz auf einem Extrablatt Lösungswege notiert werden, damit ein gewisser Anspruch erfüllt werden kann.</w:t>
            </w:r>
          </w:p>
          <w:p w14:paraId="6639C569" w14:textId="77777777" w:rsidR="00761E87" w:rsidRDefault="00E41B23">
            <w:pPr>
              <w:pStyle w:val="Medienbausteine1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SuS sammeln Ergebnisse an der Tafel oder mittels des Tablets.</w:t>
            </w:r>
          </w:p>
          <w:p w14:paraId="6639C56A" w14:textId="77777777" w:rsidR="00761E87" w:rsidRDefault="00E41B23">
            <w:pPr>
              <w:pStyle w:val="Medienbausteine1"/>
              <w:jc w:val="both"/>
            </w:pPr>
            <w:r>
              <w:rPr>
                <w:rFonts w:ascii="Calibri" w:hAnsi="Calibri" w:cs="Calibri"/>
              </w:rPr>
              <w:t>L weist darauf hin, dass sich aus dieser Sammlung die Bewertungsgrundlage des Quiz bildet und die SuS diese Sammlung als Informationsblatt erhalten werden oder bittet SuS das Tafelbild abzuschreiben.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9C56B" w14:textId="323F13C6" w:rsidR="00761E87" w:rsidRDefault="00E41B23">
            <w:pPr>
              <w:pStyle w:val="Medienbausteine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Tafel oder Beamer + Tablet / PC/Laptop</w:t>
            </w:r>
            <w:r w:rsidR="00E85E6C">
              <w:rPr>
                <w:rFonts w:ascii="Calibri" w:hAnsi="Calibri" w:cs="Calibri"/>
              </w:rPr>
              <w:t xml:space="preserve"> ggf. Internet (falls </w:t>
            </w:r>
            <w:proofErr w:type="spellStart"/>
            <w:r w:rsidR="00E85E6C">
              <w:rPr>
                <w:rFonts w:ascii="Calibri" w:hAnsi="Calibri" w:cs="Calibri"/>
              </w:rPr>
              <w:t>KriterienSammlung</w:t>
            </w:r>
            <w:proofErr w:type="spellEnd"/>
            <w:r w:rsidR="00E85E6C">
              <w:rPr>
                <w:rFonts w:ascii="Calibri" w:hAnsi="Calibri" w:cs="Calibri"/>
              </w:rPr>
              <w:t xml:space="preserve"> digital geschieht)</w:t>
            </w:r>
          </w:p>
          <w:p w14:paraId="6639C56C" w14:textId="77777777" w:rsidR="00761E87" w:rsidRDefault="00761E87"/>
          <w:p w14:paraId="6639C56D" w14:textId="77777777" w:rsidR="00761E87" w:rsidRDefault="00761E87">
            <w:pPr>
              <w:rPr>
                <w:rFonts w:ascii="Calibri" w:eastAsia="Malgun Gothic" w:hAnsi="Calibri" w:cs="Calibri"/>
                <w:spacing w:val="4"/>
                <w:sz w:val="22"/>
              </w:rPr>
            </w:pPr>
          </w:p>
          <w:p w14:paraId="6639C56E" w14:textId="77777777" w:rsidR="00761E87" w:rsidRDefault="00761E87">
            <w:pPr>
              <w:rPr>
                <w:rFonts w:ascii="Calibri" w:eastAsia="Malgun Gothic" w:hAnsi="Calibri" w:cs="Calibri"/>
                <w:sz w:val="22"/>
              </w:rPr>
            </w:pPr>
          </w:p>
          <w:p w14:paraId="6639C56F" w14:textId="77777777" w:rsidR="00761E87" w:rsidRDefault="00761E87">
            <w:pPr>
              <w:rPr>
                <w:rFonts w:ascii="Calibri" w:eastAsia="Malgun Gothic" w:hAnsi="Calibri" w:cs="Calibri"/>
                <w:sz w:val="22"/>
              </w:rPr>
            </w:pPr>
          </w:p>
          <w:p w14:paraId="6639C570" w14:textId="77777777" w:rsidR="00761E87" w:rsidRDefault="00761E87">
            <w:pPr>
              <w:rPr>
                <w:rFonts w:ascii="Calibri" w:eastAsia="Malgun Gothic" w:hAnsi="Calibri" w:cs="Calibri"/>
                <w:sz w:val="22"/>
              </w:rPr>
            </w:pPr>
          </w:p>
          <w:p w14:paraId="6639C571" w14:textId="77777777" w:rsidR="00761E87" w:rsidRDefault="00761E87">
            <w:pPr>
              <w:rPr>
                <w:rFonts w:ascii="Calibri" w:eastAsia="Malgun Gothic" w:hAnsi="Calibri" w:cs="Calibri"/>
                <w:sz w:val="22"/>
              </w:rPr>
            </w:pPr>
          </w:p>
          <w:p w14:paraId="6639C572" w14:textId="77777777" w:rsidR="00761E87" w:rsidRDefault="00761E87">
            <w:pPr>
              <w:rPr>
                <w:rFonts w:ascii="Calibri" w:eastAsia="Malgun Gothic" w:hAnsi="Calibri" w:cs="Calibri"/>
                <w:sz w:val="22"/>
              </w:rPr>
            </w:pPr>
          </w:p>
          <w:p w14:paraId="6639C573" w14:textId="77777777" w:rsidR="00761E87" w:rsidRDefault="00761E87">
            <w:pPr>
              <w:rPr>
                <w:rFonts w:ascii="Calibri" w:eastAsia="Malgun Gothic" w:hAnsi="Calibri" w:cs="Calibri"/>
                <w:sz w:val="22"/>
              </w:rPr>
            </w:pPr>
          </w:p>
          <w:p w14:paraId="6639C574" w14:textId="77777777" w:rsidR="00761E87" w:rsidRDefault="00761E87">
            <w:pPr>
              <w:rPr>
                <w:rFonts w:ascii="Calibri" w:eastAsia="Malgun Gothic" w:hAnsi="Calibri" w:cs="Calibri"/>
                <w:sz w:val="22"/>
              </w:rPr>
            </w:pPr>
          </w:p>
          <w:p w14:paraId="6639C575" w14:textId="77777777" w:rsidR="00761E87" w:rsidRDefault="00761E87">
            <w:pPr>
              <w:rPr>
                <w:rFonts w:ascii="Calibri" w:eastAsia="Malgun Gothic" w:hAnsi="Calibri" w:cs="Calibri"/>
                <w:sz w:val="22"/>
              </w:rPr>
            </w:pPr>
          </w:p>
          <w:p w14:paraId="6639C576" w14:textId="77777777" w:rsidR="00761E87" w:rsidRDefault="00761E87">
            <w:pPr>
              <w:rPr>
                <w:rFonts w:ascii="Calibri" w:eastAsia="Malgun Gothic" w:hAnsi="Calibri" w:cs="Calibri"/>
                <w:sz w:val="22"/>
              </w:rPr>
            </w:pPr>
          </w:p>
          <w:p w14:paraId="6639C577" w14:textId="77777777" w:rsidR="00761E87" w:rsidRDefault="00761E87">
            <w:pPr>
              <w:rPr>
                <w:rFonts w:ascii="Calibri" w:eastAsia="Malgun Gothic" w:hAnsi="Calibri" w:cs="Calibri"/>
                <w:sz w:val="22"/>
              </w:rPr>
            </w:pPr>
          </w:p>
          <w:p w14:paraId="62304CBE" w14:textId="77777777" w:rsidR="00761E87" w:rsidRDefault="00761E87">
            <w:pPr>
              <w:rPr>
                <w:rFonts w:ascii="Calibri" w:eastAsia="Malgun Gothic" w:hAnsi="Calibri" w:cs="Calibri"/>
                <w:spacing w:val="4"/>
                <w:sz w:val="22"/>
              </w:rPr>
            </w:pPr>
          </w:p>
          <w:p w14:paraId="11C2EAAC" w14:textId="77777777" w:rsidR="00DD591D" w:rsidRPr="00DD591D" w:rsidRDefault="00DD591D" w:rsidP="00DD591D"/>
          <w:p w14:paraId="1ECA8893" w14:textId="77777777" w:rsidR="00DD591D" w:rsidRDefault="00DD591D" w:rsidP="00DD591D">
            <w:pPr>
              <w:rPr>
                <w:rFonts w:ascii="Calibri" w:eastAsia="Malgun Gothic" w:hAnsi="Calibri" w:cs="Calibri"/>
                <w:spacing w:val="4"/>
                <w:sz w:val="22"/>
              </w:rPr>
            </w:pPr>
          </w:p>
          <w:p w14:paraId="4ABAD910" w14:textId="77777777" w:rsidR="00DD591D" w:rsidRPr="00DD591D" w:rsidRDefault="00DD591D" w:rsidP="00DD591D"/>
          <w:p w14:paraId="3B37C237" w14:textId="77777777" w:rsidR="00DD591D" w:rsidRDefault="00DD591D" w:rsidP="00DD591D">
            <w:pPr>
              <w:rPr>
                <w:rFonts w:ascii="Calibri" w:eastAsia="Malgun Gothic" w:hAnsi="Calibri" w:cs="Calibri"/>
                <w:spacing w:val="4"/>
                <w:sz w:val="22"/>
              </w:rPr>
            </w:pPr>
          </w:p>
          <w:p w14:paraId="7BEA63D1" w14:textId="77777777" w:rsidR="00DD591D" w:rsidRPr="00DD591D" w:rsidRDefault="00DD591D" w:rsidP="00DD591D"/>
          <w:p w14:paraId="41FA82C9" w14:textId="77777777" w:rsidR="00DD591D" w:rsidRDefault="00DD591D" w:rsidP="00DD591D">
            <w:pPr>
              <w:rPr>
                <w:rFonts w:ascii="Calibri" w:eastAsia="Malgun Gothic" w:hAnsi="Calibri" w:cs="Calibri"/>
                <w:spacing w:val="4"/>
                <w:sz w:val="22"/>
              </w:rPr>
            </w:pPr>
          </w:p>
          <w:p w14:paraId="19944477" w14:textId="77777777" w:rsidR="00DD591D" w:rsidRPr="00DD591D" w:rsidRDefault="00DD591D" w:rsidP="00DD591D"/>
          <w:p w14:paraId="4776C19F" w14:textId="77777777" w:rsidR="00DD591D" w:rsidRDefault="00DD591D" w:rsidP="00DD591D">
            <w:pPr>
              <w:rPr>
                <w:rFonts w:ascii="Calibri" w:eastAsia="Malgun Gothic" w:hAnsi="Calibri" w:cs="Calibri"/>
                <w:spacing w:val="4"/>
                <w:sz w:val="22"/>
              </w:rPr>
            </w:pPr>
          </w:p>
          <w:p w14:paraId="30412EBB" w14:textId="77777777" w:rsidR="00DD591D" w:rsidRPr="00DD591D" w:rsidRDefault="00DD591D" w:rsidP="00DD591D"/>
          <w:p w14:paraId="5DA84574" w14:textId="77777777" w:rsidR="00DD591D" w:rsidRDefault="00DD591D" w:rsidP="00DD591D">
            <w:pPr>
              <w:rPr>
                <w:rFonts w:ascii="Calibri" w:eastAsia="Malgun Gothic" w:hAnsi="Calibri" w:cs="Calibri"/>
                <w:spacing w:val="4"/>
                <w:sz w:val="22"/>
              </w:rPr>
            </w:pPr>
          </w:p>
          <w:p w14:paraId="34EA3DB9" w14:textId="77777777" w:rsidR="00DD591D" w:rsidRPr="00DD591D" w:rsidRDefault="00DD591D" w:rsidP="00DD591D"/>
          <w:p w14:paraId="774C72A9" w14:textId="77777777" w:rsidR="00DD591D" w:rsidRDefault="00DD591D" w:rsidP="00DD591D">
            <w:pPr>
              <w:rPr>
                <w:rFonts w:ascii="Calibri" w:eastAsia="Malgun Gothic" w:hAnsi="Calibri" w:cs="Calibri"/>
                <w:spacing w:val="4"/>
                <w:sz w:val="22"/>
              </w:rPr>
            </w:pPr>
          </w:p>
          <w:p w14:paraId="4FB43DCC" w14:textId="1467CB34" w:rsidR="00DD591D" w:rsidRDefault="00DD591D" w:rsidP="00DD591D">
            <w:pPr>
              <w:rPr>
                <w:rFonts w:ascii="Calibri" w:eastAsia="Malgun Gothic" w:hAnsi="Calibri" w:cs="Calibri"/>
                <w:spacing w:val="4"/>
                <w:sz w:val="22"/>
              </w:rPr>
            </w:pPr>
          </w:p>
          <w:p w14:paraId="6CEB4FF2" w14:textId="1A66F0C0" w:rsidR="00DD591D" w:rsidRPr="00DD591D" w:rsidRDefault="00DD591D" w:rsidP="00DD591D">
            <w:pPr>
              <w:rPr>
                <w:rFonts w:ascii="Calibri" w:eastAsia="Malgun Gothic" w:hAnsi="Calibri" w:cs="Calibri"/>
                <w:sz w:val="22"/>
              </w:rPr>
            </w:pPr>
          </w:p>
          <w:p w14:paraId="7A2EB6B6" w14:textId="77777777" w:rsidR="00DD591D" w:rsidRPr="00DD591D" w:rsidRDefault="00DD591D" w:rsidP="00DD591D">
            <w:pPr>
              <w:rPr>
                <w:rFonts w:ascii="Calibri" w:eastAsia="Malgun Gothic" w:hAnsi="Calibri" w:cs="Calibri"/>
                <w:sz w:val="22"/>
              </w:rPr>
            </w:pPr>
          </w:p>
          <w:p w14:paraId="163F231C" w14:textId="0F32AA5D" w:rsidR="00DD591D" w:rsidRPr="00DD591D" w:rsidRDefault="00DD591D" w:rsidP="00DD591D">
            <w:pPr>
              <w:rPr>
                <w:rFonts w:ascii="Calibri" w:eastAsia="Malgun Gothic" w:hAnsi="Calibri" w:cs="Calibri"/>
                <w:sz w:val="22"/>
              </w:rPr>
            </w:pPr>
          </w:p>
          <w:p w14:paraId="25BE6650" w14:textId="77777777" w:rsidR="00DD591D" w:rsidRPr="00DD591D" w:rsidRDefault="00DD591D" w:rsidP="00DD591D">
            <w:pPr>
              <w:rPr>
                <w:rFonts w:ascii="Calibri" w:eastAsia="Malgun Gothic" w:hAnsi="Calibri" w:cs="Calibri"/>
                <w:sz w:val="22"/>
              </w:rPr>
            </w:pPr>
          </w:p>
          <w:p w14:paraId="11CE03AD" w14:textId="276FCE68" w:rsidR="00DD591D" w:rsidRPr="00DD591D" w:rsidRDefault="00DD591D" w:rsidP="00DD591D">
            <w:pPr>
              <w:rPr>
                <w:rFonts w:ascii="Calibri" w:eastAsia="Malgun Gothic" w:hAnsi="Calibri" w:cs="Calibri"/>
                <w:sz w:val="22"/>
              </w:rPr>
            </w:pPr>
          </w:p>
          <w:p w14:paraId="074E2C00" w14:textId="77777777" w:rsidR="00DD591D" w:rsidRPr="00DD591D" w:rsidRDefault="00DD591D" w:rsidP="00DD591D">
            <w:pPr>
              <w:rPr>
                <w:rFonts w:ascii="Calibri" w:eastAsia="Malgun Gothic" w:hAnsi="Calibri" w:cs="Calibri"/>
                <w:sz w:val="22"/>
              </w:rPr>
            </w:pPr>
          </w:p>
          <w:p w14:paraId="2D8F90E1" w14:textId="77B5C421" w:rsidR="00DD591D" w:rsidRPr="00DD591D" w:rsidRDefault="00DD591D" w:rsidP="00DD591D">
            <w:pPr>
              <w:rPr>
                <w:rFonts w:ascii="Calibri" w:eastAsia="Malgun Gothic" w:hAnsi="Calibri" w:cs="Calibri"/>
                <w:sz w:val="22"/>
              </w:rPr>
            </w:pPr>
          </w:p>
          <w:p w14:paraId="13320F44" w14:textId="77777777" w:rsidR="00DD591D" w:rsidRPr="00DD591D" w:rsidRDefault="00DD591D" w:rsidP="00DD591D">
            <w:pPr>
              <w:rPr>
                <w:rFonts w:ascii="Calibri" w:eastAsia="Malgun Gothic" w:hAnsi="Calibri" w:cs="Calibri"/>
                <w:sz w:val="22"/>
              </w:rPr>
            </w:pPr>
          </w:p>
          <w:p w14:paraId="1468DFD3" w14:textId="165F508F" w:rsidR="00DD591D" w:rsidRPr="00DD591D" w:rsidRDefault="00DD591D" w:rsidP="00DD591D"/>
          <w:p w14:paraId="61A24C8C" w14:textId="77777777" w:rsidR="00DD591D" w:rsidRPr="00DD591D" w:rsidRDefault="00DD591D" w:rsidP="00DD591D"/>
          <w:p w14:paraId="6639C578" w14:textId="4AD7B129" w:rsidR="00DD591D" w:rsidRPr="00DD591D" w:rsidRDefault="00DD591D" w:rsidP="00DD591D"/>
        </w:tc>
      </w:tr>
      <w:tr w:rsidR="00761E87" w14:paraId="6639C57E" w14:textId="77777777"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9C57A" w14:textId="77777777" w:rsidR="00761E87" w:rsidRDefault="00E41B23">
            <w:pPr>
              <w:pStyle w:val="Medienbausteine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Erarbeitung des Quiz</w:t>
            </w:r>
          </w:p>
          <w:p w14:paraId="6639C57B" w14:textId="77777777" w:rsidR="00761E87" w:rsidRDefault="00E41B23">
            <w:pPr>
              <w:pStyle w:val="Medienbausteine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75‘ (GA)</w:t>
            </w:r>
          </w:p>
        </w:tc>
        <w:tc>
          <w:tcPr>
            <w:tcW w:w="6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9C57C" w14:textId="1DCB887E" w:rsidR="00761E87" w:rsidRDefault="00E41B23">
            <w:pPr>
              <w:pStyle w:val="Medienbausteine1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SuS bearbeiten die Aufgaben des Arbeitsblattes mit Blick auf die Hinweise und erstellen ein Quiz zu ihrem Thema.</w:t>
            </w:r>
            <w:r w:rsidR="003E4985">
              <w:rPr>
                <w:rFonts w:ascii="Calibri" w:hAnsi="Calibri" w:cs="Calibri"/>
              </w:rPr>
              <w:t xml:space="preserve"> Während ein SuS bereits Aufgaben in Kahoot eingibt, untersuchen die anderen SuS, ob sie die Fragen oder Antworten</w:t>
            </w:r>
            <w:r w:rsidR="00E85E6C">
              <w:rPr>
                <w:rFonts w:ascii="Calibri" w:hAnsi="Calibri" w:cs="Calibri"/>
              </w:rPr>
              <w:t xml:space="preserve"> variieren, verbessern oder den Schwierigkeitsgrad ändern können</w:t>
            </w:r>
            <w:r w:rsidR="003E4985">
              <w:rPr>
                <w:rFonts w:ascii="Calibri" w:hAnsi="Calibri" w:cs="Calibri"/>
              </w:rPr>
              <w:t xml:space="preserve"> </w:t>
            </w:r>
            <w:r w:rsidR="00204D21">
              <w:rPr>
                <w:rFonts w:ascii="Calibri" w:hAnsi="Calibri" w:cs="Calibri"/>
              </w:rPr>
              <w:t>(so ist jeder Zeit ein Lernzuwachs gegeben).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9C57D" w14:textId="0F978B5F" w:rsidR="00761E87" w:rsidRDefault="00E41B23">
            <w:pPr>
              <w:pStyle w:val="Medienbausteine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AB, PC/Tablet/Laptop (3 oder </w:t>
            </w:r>
            <w:proofErr w:type="gramStart"/>
            <w:r>
              <w:rPr>
                <w:rFonts w:ascii="Calibri" w:hAnsi="Calibri" w:cs="Calibri"/>
              </w:rPr>
              <w:t>4 :</w:t>
            </w:r>
            <w:proofErr w:type="gramEnd"/>
            <w:r>
              <w:rPr>
                <w:rFonts w:ascii="Calibri" w:hAnsi="Calibri" w:cs="Calibri"/>
              </w:rPr>
              <w:t xml:space="preserve"> 1)</w:t>
            </w:r>
            <w:r w:rsidR="000952FC">
              <w:rPr>
                <w:rFonts w:ascii="Calibri" w:hAnsi="Calibri" w:cs="Calibri"/>
              </w:rPr>
              <w:t>, Internet</w:t>
            </w:r>
          </w:p>
        </w:tc>
      </w:tr>
      <w:tr w:rsidR="00761E87" w14:paraId="6639C584" w14:textId="77777777"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9C57F" w14:textId="77777777" w:rsidR="00761E87" w:rsidRDefault="00E41B23">
            <w:pPr>
              <w:pStyle w:val="Medienbausteine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Sicherung und Vertiefung</w:t>
            </w:r>
          </w:p>
          <w:p w14:paraId="6639C580" w14:textId="77777777" w:rsidR="00761E87" w:rsidRDefault="00E41B23">
            <w:pPr>
              <w:pStyle w:val="Medienbausteine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45‘ (P)</w:t>
            </w:r>
          </w:p>
        </w:tc>
        <w:tc>
          <w:tcPr>
            <w:tcW w:w="6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9C581" w14:textId="091386B2" w:rsidR="00761E87" w:rsidRDefault="00E41B23">
            <w:pPr>
              <w:pStyle w:val="Medienbausteine1"/>
              <w:numPr>
                <w:ilvl w:val="0"/>
                <w:numId w:val="2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SuS und L testen die/einige (je nach Anzahl) Quiz </w:t>
            </w:r>
            <w:r w:rsidR="004A5C23">
              <w:rPr>
                <w:rFonts w:ascii="Calibri" w:hAnsi="Calibri" w:cs="Calibri"/>
              </w:rPr>
              <w:t xml:space="preserve">gemeinsam im Plenum oder als Galeriegang </w:t>
            </w:r>
            <w:r>
              <w:rPr>
                <w:rFonts w:ascii="Calibri" w:hAnsi="Calibri" w:cs="Calibri"/>
              </w:rPr>
              <w:t>und geben schriftlich eine Rückmeldung zu den vorher vereinbarten Kriterien.</w:t>
            </w:r>
          </w:p>
          <w:p w14:paraId="6639C582" w14:textId="77777777" w:rsidR="00761E87" w:rsidRDefault="00E41B23">
            <w:pPr>
              <w:pStyle w:val="Medienbausteine1"/>
              <w:numPr>
                <w:ilvl w:val="0"/>
                <w:numId w:val="2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SuS überarbeiten bei Bedarf ihr Quiz (Minimum: Fehler ausbessern, um die Wiederverwendung zu sichern)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9C583" w14:textId="59227D3F" w:rsidR="00761E87" w:rsidRDefault="00C40B97">
            <w:pPr>
              <w:pStyle w:val="Medienbausteine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AB, PC/Tablet/Laptop (3 oder </w:t>
            </w:r>
            <w:proofErr w:type="gramStart"/>
            <w:r>
              <w:rPr>
                <w:rFonts w:ascii="Calibri" w:hAnsi="Calibri" w:cs="Calibri"/>
              </w:rPr>
              <w:t>4 :</w:t>
            </w:r>
            <w:proofErr w:type="gramEnd"/>
            <w:r>
              <w:rPr>
                <w:rFonts w:ascii="Calibri" w:hAnsi="Calibri" w:cs="Calibri"/>
              </w:rPr>
              <w:t xml:space="preserve"> 1)</w:t>
            </w:r>
            <w:r w:rsidR="000952FC">
              <w:rPr>
                <w:rFonts w:ascii="Calibri" w:hAnsi="Calibri" w:cs="Calibri"/>
              </w:rPr>
              <w:t>, Internet</w:t>
            </w:r>
          </w:p>
        </w:tc>
      </w:tr>
      <w:tr w:rsidR="00761E87" w14:paraId="6639C598" w14:textId="77777777"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9C585" w14:textId="77777777" w:rsidR="00761E87" w:rsidRDefault="00E41B23">
            <w:pPr>
              <w:pStyle w:val="Medienbausteine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Reflexion</w:t>
            </w:r>
          </w:p>
          <w:p w14:paraId="6639C586" w14:textId="77777777" w:rsidR="00761E87" w:rsidRDefault="00E41B23">
            <w:pPr>
              <w:pStyle w:val="Medienbausteine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30‘ (P, Meldekette)</w:t>
            </w:r>
          </w:p>
        </w:tc>
        <w:tc>
          <w:tcPr>
            <w:tcW w:w="6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9C587" w14:textId="46E410F4" w:rsidR="00761E87" w:rsidRDefault="00E41B23">
            <w:pPr>
              <w:pStyle w:val="Medienbausteine1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Abschlussdiskussion (könnte auch in einem Padlet</w:t>
            </w:r>
            <w:r w:rsidR="00655E7C">
              <w:rPr>
                <w:rFonts w:ascii="Calibri" w:hAnsi="Calibri" w:cs="Calibri"/>
              </w:rPr>
              <w:t xml:space="preserve"> oder mittels eines kollaborativen Schreibtools digital</w:t>
            </w:r>
            <w:r>
              <w:rPr>
                <w:rFonts w:ascii="Calibri" w:hAnsi="Calibri" w:cs="Calibri"/>
              </w:rPr>
              <w:t xml:space="preserve"> zusammengefasst werden):</w:t>
            </w:r>
          </w:p>
          <w:p w14:paraId="6639C588" w14:textId="77777777" w:rsidR="00761E87" w:rsidRDefault="00E41B23">
            <w:pPr>
              <w:pStyle w:val="Medienbausteine1"/>
              <w:numPr>
                <w:ilvl w:val="0"/>
                <w:numId w:val="2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Erläutere, welche Vor- oder Nachteile die Erstellung eines (digitalen) Quiz [ggf. im Vergleich zu einer </w:t>
            </w:r>
            <w:proofErr w:type="spellStart"/>
            <w:r>
              <w:rPr>
                <w:rFonts w:ascii="Calibri" w:hAnsi="Calibri" w:cs="Calibri"/>
              </w:rPr>
              <w:t>MindMap</w:t>
            </w:r>
            <w:proofErr w:type="spellEnd"/>
            <w:r>
              <w:rPr>
                <w:rFonts w:ascii="Calibri" w:hAnsi="Calibri" w:cs="Calibri"/>
              </w:rPr>
              <w:t xml:space="preserve">, Erklärvideos </w:t>
            </w:r>
            <w:proofErr w:type="spellStart"/>
            <w:r>
              <w:rPr>
                <w:rFonts w:ascii="Calibri" w:hAnsi="Calibri" w:cs="Calibri"/>
              </w:rPr>
              <w:t>etc</w:t>
            </w:r>
            <w:proofErr w:type="spellEnd"/>
            <w:r>
              <w:rPr>
                <w:rFonts w:ascii="Calibri" w:hAnsi="Calibri" w:cs="Calibri"/>
              </w:rPr>
              <w:t xml:space="preserve">] birgt. (Je nachdem, was bisher zur Zusammenstellung der Fachkompetenzen genutzt wurde.) </w:t>
            </w:r>
          </w:p>
          <w:p w14:paraId="6639C589" w14:textId="77777777" w:rsidR="00761E87" w:rsidRDefault="00E41B23">
            <w:pPr>
              <w:pStyle w:val="Medienbausteine1"/>
              <w:ind w:left="720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Mögliche Impulse</w:t>
            </w:r>
          </w:p>
          <w:p w14:paraId="6639C58A" w14:textId="77777777" w:rsidR="00761E87" w:rsidRDefault="00E41B23">
            <w:pPr>
              <w:pStyle w:val="Medienbausteine1"/>
              <w:numPr>
                <w:ilvl w:val="1"/>
                <w:numId w:val="2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Wiederverwendbarkeit</w:t>
            </w:r>
          </w:p>
          <w:p w14:paraId="6639C58B" w14:textId="77777777" w:rsidR="00761E87" w:rsidRDefault="00E41B23">
            <w:pPr>
              <w:pStyle w:val="Medienbausteine1"/>
              <w:numPr>
                <w:ilvl w:val="1"/>
                <w:numId w:val="2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Formulierung der Fragen und Antworten (verschiedene Anforderungsbereiche enthalten, nicht zu leicht; Gefahr, dass nur Fachkompetenzen des AB I-II abgefragt werden)</w:t>
            </w:r>
          </w:p>
          <w:p w14:paraId="6639C58C" w14:textId="77777777" w:rsidR="00761E87" w:rsidRDefault="00E41B23">
            <w:pPr>
              <w:pStyle w:val="Medienbausteine1"/>
              <w:numPr>
                <w:ilvl w:val="1"/>
                <w:numId w:val="2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Lerneffekt beim Finden falscher Antworten</w:t>
            </w:r>
          </w:p>
          <w:p w14:paraId="6639C58D" w14:textId="77777777" w:rsidR="00761E87" w:rsidRDefault="00E41B23">
            <w:pPr>
              <w:pStyle w:val="Medienbausteine1"/>
              <w:numPr>
                <w:ilvl w:val="1"/>
                <w:numId w:val="2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Möglichkeit mehr als eine Antwort richtig anzugeben führt zu Differenzierung</w:t>
            </w:r>
          </w:p>
          <w:p w14:paraId="6639C58E" w14:textId="77777777" w:rsidR="00761E87" w:rsidRDefault="00E41B23">
            <w:pPr>
              <w:pStyle w:val="Medienbausteine1"/>
              <w:numPr>
                <w:ilvl w:val="1"/>
                <w:numId w:val="2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Schwierigkeit, begrenzte Anzahl an Fragen zu formulieren, um die „wichtigen“ Fachkompetenzen abzufragen</w:t>
            </w:r>
          </w:p>
          <w:p w14:paraId="6639C58F" w14:textId="77777777" w:rsidR="00761E87" w:rsidRDefault="00E41B23">
            <w:pPr>
              <w:pStyle w:val="Medienbausteine1"/>
              <w:numPr>
                <w:ilvl w:val="1"/>
                <w:numId w:val="2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Entscheidung, was „wichtige“ Fachkompetenzen sind</w:t>
            </w:r>
          </w:p>
          <w:p w14:paraId="6639C590" w14:textId="77777777" w:rsidR="00761E87" w:rsidRDefault="00E41B23">
            <w:pPr>
              <w:pStyle w:val="Medienbausteine1"/>
              <w:numPr>
                <w:ilvl w:val="1"/>
                <w:numId w:val="2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Zeitaufwand (, um ein solches Quiz zu erstellen ist nicht zu unterschätzen)</w:t>
            </w:r>
          </w:p>
          <w:p w14:paraId="6639C591" w14:textId="77777777" w:rsidR="00761E87" w:rsidRDefault="00E41B23">
            <w:pPr>
              <w:pStyle w:val="Medienbausteine1"/>
              <w:numPr>
                <w:ilvl w:val="0"/>
                <w:numId w:val="2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Erläutere, welche Vor- oder Nachteile die Durchführung eines digitalen Quiz birgt.</w:t>
            </w:r>
          </w:p>
          <w:p w14:paraId="6639C592" w14:textId="77777777" w:rsidR="00761E87" w:rsidRDefault="00E41B23">
            <w:pPr>
              <w:pStyle w:val="Medienbausteine1"/>
              <w:numPr>
                <w:ilvl w:val="1"/>
                <w:numId w:val="2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Fachkompetenzen werden wiederholt</w:t>
            </w:r>
          </w:p>
          <w:p w14:paraId="6639C593" w14:textId="77777777" w:rsidR="00761E87" w:rsidRDefault="00E41B23">
            <w:pPr>
              <w:pStyle w:val="Medienbausteine1"/>
              <w:numPr>
                <w:ilvl w:val="1"/>
                <w:numId w:val="2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Spannung</w:t>
            </w:r>
          </w:p>
          <w:p w14:paraId="6639C594" w14:textId="33CCD2A3" w:rsidR="00761E87" w:rsidRDefault="00E41B23">
            <w:pPr>
              <w:pStyle w:val="Medienbausteine1"/>
              <w:numPr>
                <w:ilvl w:val="1"/>
                <w:numId w:val="2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Für den Challenge-Modus (Hausaufgaben-Modus, bzw. Quiz im eigenen Lerntempo absolvieren) muss eine App installiert werden (Kahoot spezifisch) &gt; Alternative: </w:t>
            </w:r>
            <w:proofErr w:type="spellStart"/>
            <w:r>
              <w:rPr>
                <w:rFonts w:ascii="Calibri" w:hAnsi="Calibri" w:cs="Calibri"/>
              </w:rPr>
              <w:t>Quiz</w:t>
            </w:r>
            <w:r w:rsidR="00035399"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</w:rPr>
              <w:t>zz</w:t>
            </w:r>
            <w:proofErr w:type="spellEnd"/>
            <w:r>
              <w:rPr>
                <w:rFonts w:ascii="Calibri" w:hAnsi="Calibri" w:cs="Calibri"/>
              </w:rPr>
              <w:t xml:space="preserve"> (darauf sind wir bei unseren Recherchen gestoßen, wurde von uns jedoch noch nicht ausführlich getestet)</w:t>
            </w:r>
          </w:p>
          <w:p w14:paraId="6639C595" w14:textId="77777777" w:rsidR="00761E87" w:rsidRDefault="00E41B23">
            <w:pPr>
              <w:pStyle w:val="Medienbausteine1"/>
              <w:numPr>
                <w:ilvl w:val="0"/>
                <w:numId w:val="2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Meinungslinie/Daumenprobe/Handzeichen: Hättest du Lust noch einmal ein Quiz zu erstellen? (ggf. einzelne SuS bitten ihre Rückmeldung zu begründen)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9C596" w14:textId="77777777" w:rsidR="00761E87" w:rsidRDefault="00761E87">
            <w:pPr>
              <w:pStyle w:val="Medienbausteine1"/>
              <w:rPr>
                <w:rFonts w:ascii="Calibri" w:hAnsi="Calibri" w:cs="Calibri"/>
              </w:rPr>
            </w:pPr>
          </w:p>
          <w:p w14:paraId="6639C597" w14:textId="7BCBFEF2" w:rsidR="00761E87" w:rsidRDefault="00E41B23">
            <w:pPr>
              <w:pStyle w:val="Medienbausteine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Tafel oder </w:t>
            </w:r>
            <w:proofErr w:type="spellStart"/>
            <w:r>
              <w:rPr>
                <w:rFonts w:ascii="Calibri" w:hAnsi="Calibri" w:cs="Calibri"/>
              </w:rPr>
              <w:t>Beamer+PC</w:t>
            </w:r>
            <w:proofErr w:type="spellEnd"/>
            <w:r>
              <w:rPr>
                <w:rFonts w:ascii="Calibri" w:hAnsi="Calibri" w:cs="Calibri"/>
              </w:rPr>
              <w:t>/Tablet</w:t>
            </w:r>
            <w:r w:rsidR="00031AA2">
              <w:rPr>
                <w:rFonts w:ascii="Calibri" w:hAnsi="Calibri" w:cs="Calibri"/>
              </w:rPr>
              <w:t>, ggf. Internet (falls die Zusammenfassung digital geschehen soll)</w:t>
            </w:r>
          </w:p>
        </w:tc>
      </w:tr>
    </w:tbl>
    <w:p w14:paraId="40AD5286" w14:textId="43CA659F" w:rsidR="00501E94" w:rsidRPr="008F17D6" w:rsidRDefault="00501E94" w:rsidP="000952FC">
      <w:pPr>
        <w:pStyle w:val="Medienbausteine1"/>
        <w:rPr>
          <w:rFonts w:ascii="Calibri" w:hAnsi="Calibri" w:cs="Calibri"/>
          <w:sz w:val="20"/>
          <w:szCs w:val="20"/>
        </w:rPr>
      </w:pPr>
    </w:p>
    <w:sectPr w:rsidR="00501E94" w:rsidRPr="008F17D6">
      <w:headerReference w:type="default" r:id="rId13"/>
      <w:footerReference w:type="default" r:id="rId14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F8051" w14:textId="77777777" w:rsidR="00065334" w:rsidRDefault="00065334">
      <w:r>
        <w:separator/>
      </w:r>
    </w:p>
  </w:endnote>
  <w:endnote w:type="continuationSeparator" w:id="0">
    <w:p w14:paraId="053098E7" w14:textId="77777777" w:rsidR="00065334" w:rsidRDefault="00065334">
      <w:r>
        <w:continuationSeparator/>
      </w:r>
    </w:p>
  </w:endnote>
  <w:endnote w:id="1">
    <w:p w14:paraId="6639C536" w14:textId="37863846" w:rsidR="00761E87" w:rsidRDefault="00E41B23">
      <w:pPr>
        <w:pStyle w:val="Endnotentext"/>
        <w:jc w:val="both"/>
      </w:pPr>
      <w:r>
        <w:rPr>
          <w:rStyle w:val="Endnotenzeichen"/>
        </w:rPr>
        <w:endnoteRef/>
      </w:r>
      <w:r>
        <w:rPr>
          <w:rFonts w:ascii="Calibri" w:hAnsi="Calibri" w:cs="Calibri"/>
        </w:rPr>
        <w:t xml:space="preserve"> Es könnte auch ein anderes Online-Quizformat gewählt werden, wobei nach unserer Erfahrung Kahoot aktuell </w:t>
      </w:r>
      <w:r w:rsidR="009E7226">
        <w:rPr>
          <w:rFonts w:ascii="Calibri" w:hAnsi="Calibri" w:cs="Calibri"/>
        </w:rPr>
        <w:t xml:space="preserve">(21.05.2019) </w:t>
      </w:r>
      <w:r>
        <w:rPr>
          <w:rFonts w:ascii="Calibri" w:hAnsi="Calibri" w:cs="Calibri"/>
        </w:rPr>
        <w:t>gute Optionen (Auswertung der Fragen, Möglichkeit, der Punktevergabe, Möglichkeit, der Musikuntermalung</w:t>
      </w:r>
      <w:r w:rsidR="00940366">
        <w:rPr>
          <w:rFonts w:ascii="Calibri" w:hAnsi="Calibri" w:cs="Calibri"/>
        </w:rPr>
        <w:t>;</w:t>
      </w:r>
      <w:r w:rsidR="009E7226">
        <w:rPr>
          <w:rFonts w:ascii="Calibri" w:hAnsi="Calibri" w:cs="Calibri"/>
        </w:rPr>
        <w:t xml:space="preserve"> bei App-Installation individuelles Training möglich</w:t>
      </w:r>
      <w:r>
        <w:rPr>
          <w:rFonts w:ascii="Calibri" w:hAnsi="Calibri" w:cs="Calibri"/>
        </w:rPr>
        <w:t xml:space="preserve"> etc.) bietet.</w:t>
      </w:r>
    </w:p>
  </w:endnote>
  <w:endnote w:id="2">
    <w:p w14:paraId="759416CD" w14:textId="77777777" w:rsidR="009E7226" w:rsidRDefault="009E7226">
      <w:pPr>
        <w:pStyle w:val="Endnotentext"/>
        <w:rPr>
          <w:rFonts w:ascii="Calibri" w:hAnsi="Calibri" w:cs="Calibri"/>
        </w:rPr>
      </w:pPr>
    </w:p>
    <w:p w14:paraId="6639C537" w14:textId="7DDF2B7B" w:rsidR="00761E87" w:rsidRDefault="00E41B23">
      <w:pPr>
        <w:pStyle w:val="Endnotentext"/>
      </w:pPr>
      <w:r>
        <w:rPr>
          <w:rStyle w:val="Endnotenzeichen"/>
        </w:rPr>
        <w:endnoteRef/>
      </w:r>
      <w:r>
        <w:rPr>
          <w:rFonts w:ascii="Calibri" w:hAnsi="Calibri" w:cs="Calibri"/>
        </w:rPr>
        <w:t xml:space="preserve"> DAB: Kooperative Lernform: </w:t>
      </w:r>
      <w:r>
        <w:rPr>
          <w:rFonts w:ascii="Calibri" w:hAnsi="Calibri" w:cs="Calibri"/>
          <w:u w:val="single"/>
        </w:rPr>
        <w:t>D</w:t>
      </w:r>
      <w:r>
        <w:rPr>
          <w:rFonts w:ascii="Calibri" w:hAnsi="Calibri" w:cs="Calibri"/>
        </w:rPr>
        <w:t xml:space="preserve">enken – </w:t>
      </w:r>
      <w:r>
        <w:rPr>
          <w:rFonts w:ascii="Calibri" w:hAnsi="Calibri" w:cs="Calibri"/>
          <w:u w:val="single"/>
        </w:rPr>
        <w:t>A</w:t>
      </w:r>
      <w:r>
        <w:rPr>
          <w:rFonts w:ascii="Calibri" w:hAnsi="Calibri" w:cs="Calibri"/>
        </w:rPr>
        <w:t xml:space="preserve">ustauschen – </w:t>
      </w:r>
      <w:r>
        <w:rPr>
          <w:rFonts w:ascii="Calibri" w:hAnsi="Calibri" w:cs="Calibri"/>
          <w:u w:val="single"/>
        </w:rPr>
        <w:t>B</w:t>
      </w:r>
      <w:r>
        <w:rPr>
          <w:rFonts w:ascii="Calibri" w:hAnsi="Calibri" w:cs="Calibri"/>
        </w:rPr>
        <w:t xml:space="preserve">esprechen 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9C53F" w14:textId="6AF768F0" w:rsidR="00AD2F5D" w:rsidRDefault="00E41B23">
    <w:pPr>
      <w:pStyle w:val="Medienbausteine1"/>
      <w:jc w:val="right"/>
    </w:pPr>
    <w:bookmarkStart w:id="1" w:name="_Hlk9416369"/>
    <w:bookmarkStart w:id="2" w:name="_Hlk9416370"/>
    <w:r>
      <w:rPr>
        <w:rFonts w:ascii="Calibri" w:hAnsi="Calibri" w:cs="Calibri"/>
        <w:sz w:val="20"/>
        <w:szCs w:val="20"/>
      </w:rPr>
      <w:t>Kahoot</w:t>
    </w:r>
    <w:r>
      <w:rPr>
        <w:rFonts w:ascii="Calibri" w:hAnsi="Calibri" w:cs="Calibri"/>
        <w:sz w:val="20"/>
        <w:szCs w:val="20"/>
      </w:rPr>
      <w:br/>
      <w:t xml:space="preserve">Dieses Material wurde erstellt von </w:t>
    </w:r>
    <w:r w:rsidR="001728B6">
      <w:rPr>
        <w:rFonts w:ascii="Calibri" w:hAnsi="Calibri" w:cs="Calibri"/>
        <w:sz w:val="20"/>
        <w:szCs w:val="20"/>
      </w:rPr>
      <w:t xml:space="preserve">Susanne Mansour, </w:t>
    </w:r>
    <w:r w:rsidR="00DD591D">
      <w:rPr>
        <w:rFonts w:ascii="Calibri" w:hAnsi="Calibri" w:cs="Calibri"/>
        <w:sz w:val="20"/>
        <w:szCs w:val="20"/>
      </w:rPr>
      <w:t>Malin Klawonn</w:t>
    </w:r>
    <w:r>
      <w:rPr>
        <w:rFonts w:ascii="Calibri" w:hAnsi="Calibri" w:cs="Calibri"/>
        <w:sz w:val="20"/>
        <w:szCs w:val="20"/>
      </w:rPr>
      <w:t xml:space="preserve"> und Kirsten Scholle und steht unter der Lizenz </w:t>
    </w:r>
    <w:hyperlink r:id="rId1" w:history="1">
      <w:r>
        <w:rPr>
          <w:rFonts w:ascii="Calibri" w:hAnsi="Calibri" w:cs="Calibri"/>
          <w:sz w:val="20"/>
          <w:szCs w:val="20"/>
        </w:rPr>
        <w:t>CC BY-NC-SA 3.0</w:t>
      </w:r>
    </w:hyperlink>
  </w:p>
  <w:p w14:paraId="6639C540" w14:textId="77777777" w:rsidR="00AD2F5D" w:rsidRDefault="00E41B23">
    <w:pPr>
      <w:pStyle w:val="Fuzeile"/>
      <w:jc w:val="right"/>
    </w:pP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6639C534" wp14:editId="6639C535">
          <wp:extent cx="1113839" cy="389159"/>
          <wp:effectExtent l="0" t="0" r="0" b="0"/>
          <wp:docPr id="1" name="Bild2" descr="Macintosh HD:Users:tinaladwig:Library:Containers:com.apple.mail:Data:Library:Mail Downloads:3437265C-9925-40C7-B709-ACCF10600DD7:E2B312B8-1346-4838-AFA5-123961B1DD4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3839" cy="3891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CE842" w14:textId="77777777" w:rsidR="00065334" w:rsidRDefault="00065334">
      <w:r>
        <w:rPr>
          <w:color w:val="000000"/>
        </w:rPr>
        <w:separator/>
      </w:r>
    </w:p>
  </w:footnote>
  <w:footnote w:type="continuationSeparator" w:id="0">
    <w:p w14:paraId="40E7606C" w14:textId="77777777" w:rsidR="00065334" w:rsidRDefault="00065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9C53C" w14:textId="77777777" w:rsidR="00AD2F5D" w:rsidRDefault="00E41B23">
    <w:pPr>
      <w:pStyle w:val="Kopfzeile"/>
    </w:pPr>
    <w:r>
      <w:rPr>
        <w:rFonts w:ascii="Calibri" w:hAnsi="Calibri" w:cs="Calibri"/>
        <w:b/>
      </w:rPr>
      <w:t xml:space="preserve">Kahoot: Fachkompetenzen abbilden und testen </w:t>
    </w:r>
    <w:r>
      <w:rPr>
        <w:rFonts w:ascii="Calibri" w:hAnsi="Calibri" w:cs="Calibri"/>
      </w:rPr>
      <w:tab/>
      <w:t xml:space="preserve"> </w:t>
    </w:r>
    <w:r>
      <w:rPr>
        <w:rFonts w:ascii="Calibri" w:hAnsi="Calibri" w:cs="Calibri"/>
      </w:rPr>
      <w:tab/>
      <w:t>Unterrichtsverlauf</w:t>
    </w:r>
  </w:p>
  <w:p w14:paraId="6639C53D" w14:textId="77777777" w:rsidR="00AD2F5D" w:rsidRDefault="00E41B23">
    <w:pPr>
      <w:pStyle w:val="Kopfzeile"/>
      <w:rPr>
        <w:rFonts w:ascii="Calibri" w:hAnsi="Calibri" w:cs="Calibri"/>
      </w:rPr>
    </w:pPr>
    <w:r>
      <w:rPr>
        <w:rFonts w:ascii="Calibri" w:hAnsi="Calibri" w:cs="Calibri"/>
      </w:rPr>
      <w:t>Fach: Mathematik</w:t>
    </w:r>
    <w:r>
      <w:rPr>
        <w:rFonts w:ascii="Calibri" w:hAnsi="Calibri" w:cs="Calibri"/>
      </w:rPr>
      <w:tab/>
    </w:r>
    <w:r>
      <w:rPr>
        <w:rFonts w:ascii="Calibri" w:hAnsi="Calibri" w:cs="Calibri"/>
      </w:rPr>
      <w:tab/>
      <w:t xml:space="preserve"> Thema: Wiederholung der Fachkompetenzen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A2002"/>
    <w:multiLevelType w:val="multilevel"/>
    <w:tmpl w:val="46D016B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5BB61B2"/>
    <w:multiLevelType w:val="multilevel"/>
    <w:tmpl w:val="647C7A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E87"/>
    <w:rsid w:val="00003560"/>
    <w:rsid w:val="000137EB"/>
    <w:rsid w:val="00031AA2"/>
    <w:rsid w:val="00035399"/>
    <w:rsid w:val="00065334"/>
    <w:rsid w:val="000952FC"/>
    <w:rsid w:val="000E60D1"/>
    <w:rsid w:val="0011245A"/>
    <w:rsid w:val="001728B6"/>
    <w:rsid w:val="00204D21"/>
    <w:rsid w:val="00280817"/>
    <w:rsid w:val="002A0856"/>
    <w:rsid w:val="003E4985"/>
    <w:rsid w:val="003F49B3"/>
    <w:rsid w:val="004A5C23"/>
    <w:rsid w:val="00501E94"/>
    <w:rsid w:val="00506D63"/>
    <w:rsid w:val="005E73DB"/>
    <w:rsid w:val="00642677"/>
    <w:rsid w:val="00655E7C"/>
    <w:rsid w:val="00761E87"/>
    <w:rsid w:val="00786CCF"/>
    <w:rsid w:val="008F17D6"/>
    <w:rsid w:val="00940366"/>
    <w:rsid w:val="009E7226"/>
    <w:rsid w:val="00A72089"/>
    <w:rsid w:val="00B259DD"/>
    <w:rsid w:val="00C216FA"/>
    <w:rsid w:val="00C40B97"/>
    <w:rsid w:val="00C44C24"/>
    <w:rsid w:val="00DA6C1D"/>
    <w:rsid w:val="00DD591D"/>
    <w:rsid w:val="00E014D7"/>
    <w:rsid w:val="00E41B23"/>
    <w:rsid w:val="00E8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9C534"/>
  <w15:docId w15:val="{D9314173-32C4-4F1A-B192-4BCECD6B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3"/>
        <w:sz w:val="24"/>
        <w:szCs w:val="24"/>
        <w:lang w:val="de-DE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paragraph" w:styleId="berschrift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berschrift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Medienbausteine">
    <w:name w:val="Medienbausteine"/>
    <w:basedOn w:val="berschrift1"/>
    <w:pPr>
      <w:shd w:val="clear" w:color="auto" w:fill="EEEEEE"/>
      <w:spacing w:before="227" w:after="113"/>
      <w:jc w:val="center"/>
    </w:pPr>
    <w:rPr>
      <w:rFonts w:ascii="Malgun Gothic Semilight" w:eastAsia="Malgun Gothic Semilight" w:hAnsi="Malgun Gothic Semilight" w:cs="Malgun Gothic Semilight"/>
      <w:bCs w:val="0"/>
      <w:spacing w:val="8"/>
    </w:rPr>
  </w:style>
  <w:style w:type="paragraph" w:customStyle="1" w:styleId="Medienbausteine1">
    <w:name w:val="Medienbausteine 1"/>
    <w:basedOn w:val="Standard"/>
    <w:pPr>
      <w:suppressAutoHyphens w:val="0"/>
      <w:spacing w:line="276" w:lineRule="auto"/>
    </w:pPr>
    <w:rPr>
      <w:rFonts w:ascii="Malgun Gothic" w:eastAsia="Malgun Gothic" w:hAnsi="Malgun Gothic" w:cs="Malgun Gothic"/>
      <w:spacing w:val="4"/>
      <w:sz w:val="22"/>
    </w:rPr>
  </w:style>
  <w:style w:type="paragraph" w:customStyle="1" w:styleId="MedienbausteinArbeitsauftrag">
    <w:name w:val="Medienbaustein: Arbeitsauftrag"/>
    <w:basedOn w:val="Standard"/>
    <w:pPr>
      <w:pBdr>
        <w:top w:val="single" w:sz="4" w:space="6" w:color="000000" w:shadow="1"/>
        <w:left w:val="single" w:sz="4" w:space="6" w:color="000000" w:shadow="1"/>
        <w:bottom w:val="single" w:sz="4" w:space="6" w:color="000000" w:shadow="1"/>
        <w:right w:val="single" w:sz="4" w:space="6" w:color="000000" w:shadow="1"/>
      </w:pBdr>
      <w:shd w:val="clear" w:color="auto" w:fill="EEEEEE"/>
      <w:suppressAutoHyphens w:val="0"/>
      <w:spacing w:before="57" w:after="57" w:line="360" w:lineRule="auto"/>
      <w:ind w:left="113" w:right="113"/>
    </w:pPr>
    <w:rPr>
      <w:rFonts w:ascii="Malgun Gothic" w:eastAsia="Malgun Gothic" w:hAnsi="Malgun Gothic" w:cs="Malgun Gothic"/>
      <w:spacing w:val="2"/>
      <w:sz w:val="21"/>
    </w:rPr>
  </w:style>
  <w:style w:type="paragraph" w:customStyle="1" w:styleId="Medienbaustein2">
    <w:name w:val="Medienbaustein Ü2"/>
    <w:basedOn w:val="berschrift2"/>
    <w:pPr>
      <w:shd w:val="clear" w:color="auto" w:fill="EEEEEE"/>
      <w:spacing w:before="170" w:after="113"/>
    </w:pPr>
    <w:rPr>
      <w:rFonts w:ascii="Arial" w:eastAsia="Arial" w:hAnsi="Arial" w:cs="Arial"/>
      <w:b w:val="0"/>
      <w:bCs w:val="0"/>
      <w:spacing w:val="4"/>
    </w:rPr>
  </w:style>
  <w:style w:type="paragraph" w:customStyle="1" w:styleId="Illustration">
    <w:name w:val="Illustration"/>
    <w:basedOn w:val="Beschriftung"/>
  </w:style>
  <w:style w:type="paragraph" w:customStyle="1" w:styleId="MedienbausteinBildunterschrift">
    <w:name w:val="Medienbaustein Bildunterschrift"/>
    <w:basedOn w:val="Illustration"/>
    <w:rPr>
      <w:rFonts w:ascii="Malgun Gothic" w:eastAsia="Malgun Gothic" w:hAnsi="Malgun Gothic" w:cs="Malgun Gothic"/>
      <w:sz w:val="16"/>
    </w:rPr>
  </w:style>
  <w:style w:type="paragraph" w:customStyle="1" w:styleId="Framecontents">
    <w:name w:val="Frame contents"/>
    <w:basedOn w:val="Standard"/>
  </w:style>
  <w:style w:type="paragraph" w:styleId="Titel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Endnotentext">
    <w:name w:val="endnote text"/>
    <w:basedOn w:val="Standard"/>
    <w:rPr>
      <w:rFonts w:cs="Mangal"/>
      <w:sz w:val="20"/>
      <w:szCs w:val="18"/>
    </w:rPr>
  </w:style>
  <w:style w:type="character" w:customStyle="1" w:styleId="EndnotentextZchn">
    <w:name w:val="Endnotentext Zchn"/>
    <w:basedOn w:val="Absatz-Standardschriftart"/>
    <w:rPr>
      <w:rFonts w:cs="Mangal"/>
      <w:sz w:val="20"/>
      <w:szCs w:val="18"/>
    </w:rPr>
  </w:style>
  <w:style w:type="character" w:styleId="Endnotenzeichen">
    <w:name w:val="endnote reference"/>
    <w:basedOn w:val="Absatz-Standardschriftart"/>
    <w:rPr>
      <w:position w:val="0"/>
      <w:vertAlign w:val="superscript"/>
    </w:rPr>
  </w:style>
  <w:style w:type="character" w:styleId="Hyperlink">
    <w:name w:val="Hyperlink"/>
    <w:basedOn w:val="Absatz-Standardschriftart"/>
    <w:rPr>
      <w:color w:val="0563C1"/>
      <w:u w:val="single"/>
    </w:rPr>
  </w:style>
  <w:style w:type="character" w:styleId="NichtaufgelsteErwhnung">
    <w:name w:val="Unresolved Mention"/>
    <w:basedOn w:val="Absatz-Standardschriftart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kf8vy1P0g8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ahoot.com" TargetMode="External"/><Relationship Id="rId12" Type="http://schemas.openxmlformats.org/officeDocument/2006/relationships/hyperlink" Target="https://www.youtube.com/watch?v=bX5lddweBj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5NO7S55wny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kahoo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B8AfCD2NfA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987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Kirsten Scholle</dc:creator>
  <cp:lastModifiedBy>Kirsten Scholle</cp:lastModifiedBy>
  <cp:revision>2</cp:revision>
  <cp:lastPrinted>2019-06-09T15:38:00Z</cp:lastPrinted>
  <dcterms:created xsi:type="dcterms:W3CDTF">2019-06-09T15:38:00Z</dcterms:created>
  <dcterms:modified xsi:type="dcterms:W3CDTF">2019-06-09T15:38:00Z</dcterms:modified>
</cp:coreProperties>
</file>