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45" w:rsidRDefault="009D2494">
      <w:pPr>
        <w:pStyle w:val="Text"/>
        <w:rPr>
          <w:sz w:val="30"/>
          <w:szCs w:val="30"/>
        </w:rPr>
      </w:pPr>
      <w:r>
        <w:rPr>
          <w:sz w:val="30"/>
          <w:szCs w:val="30"/>
        </w:rPr>
        <w:t>Ablaufplan:  Umfrage zur Mediennutzung und Auswertung mit EXCEL</w:t>
      </w:r>
    </w:p>
    <w:p w:rsidR="004E7A45" w:rsidRDefault="004E7A45">
      <w:pPr>
        <w:pStyle w:val="Text"/>
        <w:rPr>
          <w:sz w:val="30"/>
          <w:szCs w:val="30"/>
        </w:rPr>
      </w:pPr>
    </w:p>
    <w:p w:rsidR="004E7A45" w:rsidRDefault="009D2494">
      <w:pPr>
        <w:pStyle w:val="Text"/>
        <w:rPr>
          <w:sz w:val="24"/>
          <w:szCs w:val="24"/>
        </w:rPr>
      </w:pPr>
      <w:r>
        <w:rPr>
          <w:sz w:val="24"/>
          <w:szCs w:val="24"/>
        </w:rPr>
        <w:t>(1 / 2 Doppelstunden)</w:t>
      </w:r>
    </w:p>
    <w:p w:rsidR="004E7A45" w:rsidRDefault="009D2494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>Ziele</w:t>
      </w:r>
      <w:r>
        <w:rPr>
          <w:sz w:val="24"/>
          <w:szCs w:val="24"/>
        </w:rPr>
        <w:t>:  Die SuS …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setzen sich mit dem Thema Mediennutzung auseinander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nehmen Stellung zu einer These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entwerfen eine Umfrage, um ihre Meinung zu überprüfen</w:t>
      </w:r>
    </w:p>
    <w:p w:rsidR="004E7A45" w:rsidRDefault="004E7A45">
      <w:pPr>
        <w:pStyle w:val="Text"/>
        <w:rPr>
          <w:sz w:val="30"/>
          <w:szCs w:val="3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008"/>
        <w:gridCol w:w="1951"/>
      </w:tblGrid>
      <w:tr w:rsidR="004E7A45" w:rsidTr="003F7374">
        <w:trPr>
          <w:trHeight w:val="52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Zeit / Methode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Beschreibung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Material</w:t>
            </w:r>
          </w:p>
        </w:tc>
      </w:tr>
      <w:tr w:rsidR="004E7A45" w:rsidRPr="003F7374" w:rsidTr="003F7374">
        <w:trPr>
          <w:trHeight w:val="78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b/>
                <w:bCs/>
                <w:sz w:val="22"/>
                <w:szCs w:val="22"/>
              </w:rPr>
              <w:t>Vorbereitung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Arbeitsblätter 1 und 2 kopieren (geht doppelseitig)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(wenn möglich Einstiegsbild mit Thesen zur Projektion bereit haben)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AB 1 und 2,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Beamer / Smartboard o.ä.</w:t>
            </w:r>
          </w:p>
        </w:tc>
      </w:tr>
      <w:tr w:rsidR="004E7A45" w:rsidTr="003F7374">
        <w:trPr>
          <w:trHeight w:val="208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Einstieg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10’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Thesen zeigen und Meinungen sammeln</w:t>
            </w:r>
            <w:r w:rsidR="00FC3349">
              <w:rPr>
                <w:sz w:val="22"/>
                <w:szCs w:val="22"/>
              </w:rPr>
              <w:t>: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Warum machen sich Erwachsene über dies</w:t>
            </w:r>
            <w:r w:rsidR="00FC3349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Thema überhaupt so viele Gedanken?</w:t>
            </w:r>
          </w:p>
          <w:p w:rsidR="004E7A45" w:rsidRDefault="00FC3349">
            <w:pPr>
              <w:pStyle w:val="Tabellenstil2"/>
            </w:pPr>
            <w:r>
              <w:rPr>
                <w:sz w:val="22"/>
                <w:szCs w:val="22"/>
              </w:rPr>
              <w:t xml:space="preserve">Eltern- und </w:t>
            </w:r>
            <w:r w:rsidR="009D2494">
              <w:rPr>
                <w:sz w:val="22"/>
                <w:szCs w:val="22"/>
              </w:rPr>
              <w:t>Kindersicht einfangen, Gefahren und Risiken ansprechen.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-&gt; Ihr sollt zum Mediengebrauch einen Artikel für die Schülerzeitung schreiben! Erster Schritt: Eine eigene Meinung bilden.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Beamer / Smartboard,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Dokument 1</w:t>
            </w:r>
          </w:p>
        </w:tc>
      </w:tr>
      <w:tr w:rsidR="004E7A45" w:rsidTr="003F7374">
        <w:trPr>
          <w:trHeight w:val="130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Aufgabe 1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EA / UG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15’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Persönliche Stellungnahme zu einer Aussage. (Siehe Aufgabe 1) des AB, drei bis fünf vollständige Sätze)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-&gt; Einige vorlesen, welche Aussagen interessieren euch? Gibt es noch weiteres</w:t>
            </w:r>
            <w:r w:rsidR="003F73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was ihr untersuchen wollt?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-&gt; Sammeln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Smartboard / Tafel</w:t>
            </w:r>
          </w:p>
        </w:tc>
      </w:tr>
      <w:tr w:rsidR="004E7A45" w:rsidRPr="003F7374" w:rsidTr="003F7374">
        <w:trPr>
          <w:trHeight w:val="78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Erarbeitung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 2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35’ (+5’)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4E7A45">
            <w:pPr>
              <w:pStyle w:val="Tabellenstil2"/>
            </w:pPr>
          </w:p>
          <w:p w:rsidR="004E7A45" w:rsidRDefault="004E7A45">
            <w:pPr>
              <w:pStyle w:val="Tabellenstil2"/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Kleingruppen bilden und Aufgabe 2 a) - d)  bearbeiten.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Pr="009D2494" w:rsidRDefault="004E7A45">
            <w:pPr>
              <w:rPr>
                <w:lang w:val="de-DE"/>
              </w:rPr>
            </w:pPr>
          </w:p>
        </w:tc>
      </w:tr>
      <w:tr w:rsidR="004E7A45" w:rsidRPr="003F7374" w:rsidTr="003F7374">
        <w:trPr>
          <w:trHeight w:val="364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Sicherung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10’</w:t>
            </w: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5’</w:t>
            </w: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10’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Tauscht eure Unterlagen mit einer Partnergruppe und gebt zu folgenden Fragen eine Rückmeldung: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Ist die Fragestellung verständlich?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Sind die Kategorien sinnvoll gewählt?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Ist der Umfrageplan durchführbar?</w:t>
            </w:r>
          </w:p>
          <w:p w:rsidR="004E7A45" w:rsidRDefault="004E7A45">
            <w:pPr>
              <w:pStyle w:val="Tabellenstil2"/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Lesen und besprechen der Rückmeldungen in den Kleingruppen.</w:t>
            </w:r>
          </w:p>
          <w:p w:rsidR="004E7A45" w:rsidRDefault="004E7A45">
            <w:pPr>
              <w:pStyle w:val="Tabellenstil2"/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Fragen, Anmerkungen, … Sammeln und besprechen.</w:t>
            </w:r>
          </w:p>
          <w:p w:rsidR="004E7A45" w:rsidRDefault="003F7374">
            <w:pPr>
              <w:pStyle w:val="Tabellenstil2"/>
            </w:pPr>
            <w:r>
              <w:rPr>
                <w:sz w:val="22"/>
                <w:szCs w:val="22"/>
              </w:rPr>
              <w:t>Wer ist für was zuständig? W</w:t>
            </w:r>
            <w:r w:rsidR="009D2494">
              <w:rPr>
                <w:sz w:val="22"/>
                <w:szCs w:val="22"/>
              </w:rPr>
              <w:t>ie werden die Umfragen organisiert? (evtl. Klassensprecher einbinden, …)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Pr="003F7374" w:rsidRDefault="004E7A45">
            <w:pPr>
              <w:rPr>
                <w:lang w:val="de-DE"/>
              </w:rPr>
            </w:pPr>
          </w:p>
        </w:tc>
      </w:tr>
    </w:tbl>
    <w:p w:rsidR="004E7A45" w:rsidRDefault="004E7A45">
      <w:pPr>
        <w:pStyle w:val="Text"/>
        <w:rPr>
          <w:sz w:val="30"/>
          <w:szCs w:val="30"/>
        </w:rPr>
      </w:pPr>
      <w:bookmarkStart w:id="0" w:name="_GoBack"/>
      <w:bookmarkEnd w:id="0"/>
    </w:p>
    <w:p w:rsidR="004E7A45" w:rsidRDefault="009D2494">
      <w:pPr>
        <w:pStyle w:val="Text"/>
        <w:rPr>
          <w:sz w:val="24"/>
          <w:szCs w:val="24"/>
        </w:rPr>
      </w:pPr>
      <w:r>
        <w:rPr>
          <w:sz w:val="24"/>
          <w:szCs w:val="24"/>
        </w:rPr>
        <w:lastRenderedPageBreak/>
        <w:t>(2 / 2 Doppelstunden)</w:t>
      </w:r>
    </w:p>
    <w:p w:rsidR="004E7A45" w:rsidRDefault="009D2494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>Ziele</w:t>
      </w:r>
      <w:r>
        <w:rPr>
          <w:sz w:val="24"/>
          <w:szCs w:val="24"/>
        </w:rPr>
        <w:t xml:space="preserve">: Die SuS 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lernen ein Programm zur Tabellenkalkulation kennen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erstellen verschiedene Diagramme zu ihrer Umfrage und bewerten diese in Hinsicht auf die Fragestellung.</w:t>
      </w:r>
    </w:p>
    <w:p w:rsidR="004E7A45" w:rsidRDefault="009D2494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Erstellen einen Artikel zu einem Aspekt der Mediennutzung und setzen sich hierbei mit einer Aussage kritisch auseinander.</w:t>
      </w:r>
    </w:p>
    <w:p w:rsidR="004E7A45" w:rsidRDefault="004E7A45">
      <w:pPr>
        <w:pStyle w:val="Text"/>
        <w:rPr>
          <w:sz w:val="30"/>
          <w:szCs w:val="3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008"/>
        <w:gridCol w:w="1951"/>
      </w:tblGrid>
      <w:tr w:rsidR="004E7A45" w:rsidTr="003F7374">
        <w:trPr>
          <w:trHeight w:val="52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Zeit / Methode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Beschreibung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Material</w:t>
            </w:r>
          </w:p>
        </w:tc>
      </w:tr>
      <w:tr w:rsidR="004E7A45" w:rsidTr="003F7374">
        <w:trPr>
          <w:trHeight w:val="52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b/>
                <w:bCs/>
                <w:sz w:val="22"/>
                <w:szCs w:val="22"/>
              </w:rPr>
              <w:t>Vorbereitung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Eine Datei mit einer fiktiven Umfrage zu einem anderen Thema bereitstellen.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 xml:space="preserve">Beamer / Smartboard </w:t>
            </w:r>
          </w:p>
        </w:tc>
      </w:tr>
      <w:tr w:rsidR="004E7A45" w:rsidTr="003F7374">
        <w:trPr>
          <w:trHeight w:val="130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Einstieg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10’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Heute geht es darum die Umfrage auszuwerten. Hierzu müsst ihr gleich am Rechner die Daten eingeben und Diagramme erzeugen.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-&gt; fiktive Umfrage zeigen, Bedienhinweise geben (erstellen von Diagrammen und Durchschnitten)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Beamer / Smartboard,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fiktive Umfrage</w:t>
            </w:r>
          </w:p>
        </w:tc>
      </w:tr>
      <w:tr w:rsidR="004E7A45" w:rsidRPr="003F7374" w:rsidTr="003F7374">
        <w:trPr>
          <w:trHeight w:val="156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Erarbeitung </w:t>
            </w: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30’ + 10’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Kleingruppen arbeiten an den Rechnern: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Aufgabe 3 a) - c)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 xml:space="preserve">-&gt; Zwischensicherung nach 10 - 15 Minuten: wo klappt es gut, welche Gruppe hat noch Schwierigkeiten? </w:t>
            </w:r>
            <w:r w:rsidR="00FC3349">
              <w:rPr>
                <w:sz w:val="22"/>
                <w:szCs w:val="22"/>
              </w:rPr>
              <w:t>Evtl.</w:t>
            </w:r>
            <w:r>
              <w:rPr>
                <w:sz w:val="22"/>
                <w:szCs w:val="22"/>
              </w:rPr>
              <w:t xml:space="preserve"> Expertenliste an der Tafel bilden.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-&gt; nach weiteren 15’ Ergebnisse speichern (</w:t>
            </w:r>
            <w:r w:rsidR="00FC3349">
              <w:rPr>
                <w:sz w:val="22"/>
                <w:szCs w:val="22"/>
              </w:rPr>
              <w:t>evtl.</w:t>
            </w:r>
            <w:r>
              <w:rPr>
                <w:sz w:val="22"/>
                <w:szCs w:val="22"/>
              </w:rPr>
              <w:t xml:space="preserve"> hochladen)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Ein Rechner pro Kleingruppe (oder zu zweit)</w:t>
            </w:r>
          </w:p>
        </w:tc>
      </w:tr>
      <w:tr w:rsidR="004E7A45" w:rsidTr="003F7374">
        <w:trPr>
          <w:trHeight w:val="130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Sicherung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10’</w:t>
            </w: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4E7A45">
            <w:pPr>
              <w:pStyle w:val="Tabellenstil2"/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4E7A45">
            <w:pPr>
              <w:pStyle w:val="Tabellenstil2"/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Vorstellen einiger Produkte. Welche Diagramme wurden genutzt, warum wurden sie genutzt, sind sie gut geeignet?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Besprechen von Problemen und Lösungen.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 xml:space="preserve">Beamer </w:t>
            </w:r>
          </w:p>
        </w:tc>
      </w:tr>
      <w:tr w:rsidR="004E7A45" w:rsidRPr="003F7374" w:rsidTr="003F7374">
        <w:trPr>
          <w:trHeight w:val="3645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Erarbeitung </w:t>
            </w: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30’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Variante 1 </w:t>
            </w:r>
            <w:r>
              <w:rPr>
                <w:sz w:val="22"/>
                <w:szCs w:val="22"/>
              </w:rPr>
              <w:t>(wenig Zeit / Schüler haben Vorwissen in Textverarbeitung und Einbinden von Grafiken):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Erstellen der Artikel sofort am Rechner, vorstellen und besprechen in der nächsten Stunde am Smartboard.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Variante 2</w:t>
            </w:r>
            <w:r>
              <w:rPr>
                <w:sz w:val="22"/>
                <w:szCs w:val="22"/>
              </w:rPr>
              <w:t xml:space="preserve"> (mehr Zeit / Schüler haben wenig Vorwissen in Textverarbeitung):</w:t>
            </w:r>
          </w:p>
          <w:p w:rsidR="004E7A45" w:rsidRDefault="009D2494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Schreiben der Artikel zunächst im Heft, in einer weiteren Stunde werden die Artikel abgetippt und mit den Diagrammen versehen.</w:t>
            </w:r>
          </w:p>
          <w:p w:rsidR="004E7A45" w:rsidRDefault="004E7A45">
            <w:pPr>
              <w:pStyle w:val="Tabellenstil2"/>
              <w:rPr>
                <w:sz w:val="22"/>
                <w:szCs w:val="22"/>
              </w:rPr>
            </w:pPr>
          </w:p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Abschließend sollte auf jeden Fall der geringe Stichprobenumfang und die fehlende Repräsentativität der Umfrage thematisiert werden, spezielle Aussagen über die Klasse / Schule können gemacht werden, allgemeine nicht.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A45" w:rsidRDefault="009D2494">
            <w:pPr>
              <w:pStyle w:val="Tabellenstil2"/>
            </w:pPr>
            <w:r>
              <w:rPr>
                <w:sz w:val="22"/>
                <w:szCs w:val="22"/>
              </w:rPr>
              <w:t>Rechner pro Kleingruppe oder mehr</w:t>
            </w:r>
          </w:p>
        </w:tc>
      </w:tr>
    </w:tbl>
    <w:p w:rsidR="004E7A45" w:rsidRDefault="004E7A45">
      <w:pPr>
        <w:pStyle w:val="Text"/>
      </w:pPr>
    </w:p>
    <w:sectPr w:rsidR="004E7A45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20" w:rsidRDefault="009D2494">
      <w:r>
        <w:separator/>
      </w:r>
    </w:p>
  </w:endnote>
  <w:endnote w:type="continuationSeparator" w:id="0">
    <w:p w:rsidR="00D07920" w:rsidRDefault="009D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94" w:rsidRPr="009D2494" w:rsidRDefault="003F7374" w:rsidP="009D2494">
    <w:pPr>
      <w:pStyle w:val="Fuzeile"/>
      <w:jc w:val="right"/>
      <w:rPr>
        <w:sz w:val="22"/>
        <w:szCs w:val="22"/>
        <w:lang w:val="de-DE"/>
      </w:rPr>
    </w:pPr>
    <w:r>
      <w:rPr>
        <w:sz w:val="22"/>
        <w:szCs w:val="22"/>
        <w:lang w:val="de-DE"/>
      </w:rPr>
      <w:t>Ablaufplan</w:t>
    </w:r>
    <w:r w:rsidR="009D2494" w:rsidRPr="009D2494">
      <w:rPr>
        <w:sz w:val="22"/>
        <w:szCs w:val="22"/>
        <w:lang w:val="de-DE"/>
      </w:rPr>
      <w:br/>
      <w:t>Dieses Material wurde e</w:t>
    </w:r>
    <w:r w:rsidR="009D2494">
      <w:rPr>
        <w:sz w:val="22"/>
        <w:szCs w:val="22"/>
        <w:lang w:val="de-DE"/>
      </w:rPr>
      <w:t>rstellt von Franziska Hennig</w:t>
    </w:r>
    <w:r w:rsidR="009D2494" w:rsidRPr="009D2494">
      <w:rPr>
        <w:sz w:val="22"/>
        <w:szCs w:val="22"/>
        <w:lang w:val="de-DE"/>
      </w:rPr>
      <w:t xml:space="preserve"> und steht unter der Lizenz </w:t>
    </w:r>
    <w:hyperlink r:id="rId1" w:history="1">
      <w:r w:rsidR="009D2494" w:rsidRPr="009D2494">
        <w:rPr>
          <w:rStyle w:val="Hyperlink"/>
          <w:sz w:val="22"/>
          <w:szCs w:val="22"/>
          <w:lang w:val="de-DE"/>
        </w:rPr>
        <w:t>CC BY-NC-SA 3.0</w:t>
      </w:r>
    </w:hyperlink>
  </w:p>
  <w:p w:rsidR="009D2494" w:rsidRPr="009D2494" w:rsidRDefault="009D2494" w:rsidP="009D2494">
    <w:pPr>
      <w:pStyle w:val="Fuzeile"/>
      <w:jc w:val="right"/>
      <w:rPr>
        <w:sz w:val="22"/>
        <w:szCs w:val="22"/>
      </w:rPr>
    </w:pPr>
    <w:r w:rsidRPr="009D2494">
      <w:rPr>
        <w:noProof/>
        <w:sz w:val="22"/>
        <w:szCs w:val="22"/>
        <w:lang w:val="de-DE" w:eastAsia="zh-CN"/>
      </w:rPr>
      <w:drawing>
        <wp:inline distT="0" distB="0" distL="0" distR="0" wp14:anchorId="5AD28954" wp14:editId="59EB4251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A45" w:rsidRPr="009D2494" w:rsidRDefault="004E7A45" w:rsidP="009D2494">
    <w:pPr>
      <w:pStyle w:val="Fuzeile"/>
    </w:pPr>
  </w:p>
  <w:p w:rsidR="009D2494" w:rsidRDefault="009D24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20" w:rsidRDefault="009D2494">
      <w:r>
        <w:separator/>
      </w:r>
    </w:p>
  </w:footnote>
  <w:footnote w:type="continuationSeparator" w:id="0">
    <w:p w:rsidR="00D07920" w:rsidRDefault="009D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2B0D"/>
    <w:multiLevelType w:val="hybridMultilevel"/>
    <w:tmpl w:val="A0F41C26"/>
    <w:numStyleLink w:val="Strich"/>
  </w:abstractNum>
  <w:abstractNum w:abstractNumId="1">
    <w:nsid w:val="74AA7CDC"/>
    <w:multiLevelType w:val="hybridMultilevel"/>
    <w:tmpl w:val="A0F41C26"/>
    <w:styleLink w:val="Strich"/>
    <w:lvl w:ilvl="0" w:tplc="56E2881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C3A4AF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9CE0ED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33AE77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454A7A4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1FEA0F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6406E0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6B647B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23CEA2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7A45"/>
    <w:rsid w:val="003F7374"/>
    <w:rsid w:val="004E7A45"/>
    <w:rsid w:val="009D2494"/>
    <w:rsid w:val="00D07920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Strich">
    <w:name w:val="Strich"/>
    <w:pPr>
      <w:numPr>
        <w:numId w:val="1"/>
      </w:numPr>
    </w:p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9D2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49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D2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494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4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Strich">
    <w:name w:val="Strich"/>
    <w:pPr>
      <w:numPr>
        <w:numId w:val="1"/>
      </w:numPr>
    </w:p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9D2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49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D2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494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4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Spahn, Thomas</dc:creator>
  <cp:lastModifiedBy>Spahn, Thomas</cp:lastModifiedBy>
  <cp:revision>5</cp:revision>
  <cp:lastPrinted>2018-08-18T08:18:00Z</cp:lastPrinted>
  <dcterms:created xsi:type="dcterms:W3CDTF">2018-08-13T12:24:00Z</dcterms:created>
  <dcterms:modified xsi:type="dcterms:W3CDTF">2018-08-18T08:18:00Z</dcterms:modified>
</cp:coreProperties>
</file>