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A91C" w14:textId="6859D8BA" w:rsidR="00CF3836" w:rsidRDefault="59343C8D" w:rsidP="59343C8D">
      <w:pPr>
        <w:pStyle w:val="Titel"/>
        <w:rPr>
          <w:sz w:val="32"/>
          <w:szCs w:val="32"/>
        </w:rPr>
      </w:pPr>
      <w:r w:rsidRPr="59343C8D">
        <w:rPr>
          <w:sz w:val="32"/>
          <w:szCs w:val="32"/>
        </w:rPr>
        <w:t xml:space="preserve">Ablaufplanung </w:t>
      </w:r>
      <w:r w:rsidR="007E73EF">
        <w:rPr>
          <w:sz w:val="32"/>
          <w:szCs w:val="32"/>
        </w:rPr>
        <w:t>Symmetrien mit GeoGebra</w:t>
      </w:r>
      <w:r w:rsidRPr="59343C8D">
        <w:rPr>
          <w:sz w:val="32"/>
          <w:szCs w:val="32"/>
        </w:rPr>
        <w:t xml:space="preserve"> Klasse </w:t>
      </w:r>
      <w:r w:rsidR="007E73EF">
        <w:rPr>
          <w:sz w:val="32"/>
          <w:szCs w:val="32"/>
        </w:rPr>
        <w:t>6</w:t>
      </w:r>
      <w:r w:rsidR="004C7C49">
        <w:rPr>
          <w:sz w:val="32"/>
          <w:szCs w:val="32"/>
        </w:rPr>
        <w:t xml:space="preserve"> / 7</w:t>
      </w:r>
    </w:p>
    <w:tbl>
      <w:tblPr>
        <w:tblStyle w:val="Gitternetztabelle6farbigAkzent11"/>
        <w:tblW w:w="10530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7092"/>
        <w:gridCol w:w="2134"/>
      </w:tblGrid>
      <w:tr w:rsidR="00CF3836" w14:paraId="1CF941A3" w14:textId="77777777" w:rsidTr="00CF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  <w:vAlign w:val="center"/>
          </w:tcPr>
          <w:p w14:paraId="1EADB663" w14:textId="77777777" w:rsidR="00CF3836" w:rsidRDefault="5B5766B4" w:rsidP="5B5766B4">
            <w:pPr>
              <w:pStyle w:val="Tabelleninhalt"/>
              <w:jc w:val="center"/>
              <w:rPr>
                <w:rFonts w:ascii="Calibri" w:hAnsi="Calibri"/>
              </w:rPr>
            </w:pPr>
            <w:r w:rsidRPr="5B5766B4">
              <w:rPr>
                <w:rFonts w:ascii="Calibri" w:hAnsi="Calibri"/>
              </w:rPr>
              <w:t>Zeit, Methode</w:t>
            </w:r>
          </w:p>
        </w:tc>
        <w:tc>
          <w:tcPr>
            <w:tcW w:w="7125" w:type="dxa"/>
            <w:tcMar>
              <w:left w:w="54" w:type="dxa"/>
            </w:tcMar>
            <w:vAlign w:val="center"/>
          </w:tcPr>
          <w:p w14:paraId="711975D3" w14:textId="77777777" w:rsidR="00CF3836" w:rsidRDefault="5B5766B4" w:rsidP="5B5766B4">
            <w:pPr>
              <w:pStyle w:val="Tabelleninha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5B5766B4">
              <w:rPr>
                <w:rFonts w:ascii="Calibri" w:hAnsi="Calibri"/>
              </w:rPr>
              <w:t>Beschreibung</w:t>
            </w:r>
          </w:p>
        </w:tc>
        <w:tc>
          <w:tcPr>
            <w:tcW w:w="2100" w:type="dxa"/>
            <w:tcMar>
              <w:left w:w="54" w:type="dxa"/>
            </w:tcMar>
            <w:vAlign w:val="center"/>
          </w:tcPr>
          <w:p w14:paraId="1B974EA3" w14:textId="77777777" w:rsidR="00CF3836" w:rsidRDefault="5B5766B4" w:rsidP="5B5766B4">
            <w:pPr>
              <w:pStyle w:val="Tabelleninha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5B5766B4">
              <w:rPr>
                <w:rFonts w:ascii="Calibri" w:hAnsi="Calibri"/>
              </w:rPr>
              <w:t>Materialien</w:t>
            </w:r>
          </w:p>
        </w:tc>
      </w:tr>
      <w:tr w:rsidR="00CF3836" w14:paraId="3DA4A232" w14:textId="77777777" w:rsidTr="00CF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680E6B27" w14:textId="77777777" w:rsidR="00CF3836" w:rsidRDefault="5B5766B4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Vorbereitung</w:t>
            </w:r>
          </w:p>
          <w:p w14:paraId="64DCA82A" w14:textId="77777777" w:rsidR="00036865" w:rsidRDefault="00036865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79A7830B" w14:textId="0C3192E2" w:rsidR="00036865" w:rsidRDefault="00036865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5" w:type="dxa"/>
            <w:tcMar>
              <w:left w:w="54" w:type="dxa"/>
            </w:tcMar>
          </w:tcPr>
          <w:p w14:paraId="17A9E427" w14:textId="37C3C449" w:rsidR="00CF3836" w:rsidRDefault="60A30571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 xml:space="preserve">L macht sich mit </w:t>
            </w:r>
            <w:r w:rsidR="0041167F">
              <w:rPr>
                <w:rFonts w:ascii="Calibri" w:hAnsi="Calibri"/>
                <w:sz w:val="20"/>
                <w:szCs w:val="20"/>
              </w:rPr>
              <w:t>GeoGebra und den zu lösenden Aufgaben</w:t>
            </w:r>
            <w:r w:rsidRPr="60A30571">
              <w:rPr>
                <w:rFonts w:ascii="Calibri" w:hAnsi="Calibri"/>
                <w:sz w:val="20"/>
                <w:szCs w:val="20"/>
              </w:rPr>
              <w:t xml:space="preserve"> vertraut</w:t>
            </w:r>
            <w:r w:rsidR="007256F8">
              <w:rPr>
                <w:rFonts w:ascii="Calibri" w:hAnsi="Calibri"/>
                <w:sz w:val="20"/>
                <w:szCs w:val="20"/>
              </w:rPr>
              <w:t>.</w:t>
            </w:r>
          </w:p>
          <w:p w14:paraId="540F3839" w14:textId="6C4DF657" w:rsidR="00722264" w:rsidRDefault="00722264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 liest ggf. die Lehrerhinweise</w:t>
            </w:r>
            <w:r w:rsidR="007256F8">
              <w:rPr>
                <w:rFonts w:ascii="Calibri" w:hAnsi="Calibri"/>
                <w:sz w:val="20"/>
                <w:szCs w:val="20"/>
              </w:rPr>
              <w:t>.</w:t>
            </w:r>
          </w:p>
          <w:p w14:paraId="5F99A446" w14:textId="4EF01073" w:rsidR="00CF3836" w:rsidRDefault="60A30571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 xml:space="preserve">L </w:t>
            </w:r>
            <w:r w:rsidR="0041167F">
              <w:rPr>
                <w:rFonts w:ascii="Calibri" w:hAnsi="Calibri"/>
                <w:sz w:val="20"/>
                <w:szCs w:val="20"/>
              </w:rPr>
              <w:t>ergänzt oder ändert Arbeitsblätter, Dateien etc.</w:t>
            </w:r>
          </w:p>
          <w:p w14:paraId="6DB1F34B" w14:textId="05F04EEF" w:rsidR="005D05DE" w:rsidRDefault="005D05DE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 </w:t>
            </w:r>
            <w:r w:rsidR="00BB188A">
              <w:rPr>
                <w:rFonts w:ascii="Calibri" w:hAnsi="Calibri"/>
                <w:sz w:val="20"/>
                <w:szCs w:val="20"/>
              </w:rPr>
              <w:t>informiert</w:t>
            </w:r>
            <w:r>
              <w:rPr>
                <w:rFonts w:ascii="Calibri" w:hAnsi="Calibri"/>
                <w:sz w:val="20"/>
                <w:szCs w:val="20"/>
              </w:rPr>
              <w:t xml:space="preserve"> ggf. </w:t>
            </w:r>
            <w:r w:rsidR="00BB188A">
              <w:rPr>
                <w:rFonts w:ascii="Calibri" w:hAnsi="Calibri"/>
                <w:sz w:val="20"/>
                <w:szCs w:val="20"/>
              </w:rPr>
              <w:t>die Eltern</w:t>
            </w:r>
            <w:r>
              <w:rPr>
                <w:rFonts w:ascii="Calibri" w:hAnsi="Calibri"/>
                <w:sz w:val="20"/>
                <w:szCs w:val="20"/>
              </w:rPr>
              <w:t>, dass die dynamische Geometriesoftware im Unterricht eingeführt wird und es hilfreich ist, wenn die SuS die Möglichkeit habe</w:t>
            </w:r>
            <w:r w:rsidRPr="007256F8">
              <w:rPr>
                <w:rFonts w:ascii="Calibri" w:hAnsi="Calibri"/>
                <w:sz w:val="20"/>
                <w:szCs w:val="20"/>
              </w:rPr>
              <w:t>n</w:t>
            </w:r>
            <w:r w:rsidR="003A406B" w:rsidRPr="007256F8">
              <w:rPr>
                <w:rFonts w:ascii="Calibri" w:hAnsi="Calibri"/>
                <w:sz w:val="20"/>
                <w:szCs w:val="20"/>
              </w:rPr>
              <w:t>,</w:t>
            </w:r>
            <w:r w:rsidRPr="007256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diese auch von zu Hause aus zu nutzen</w:t>
            </w:r>
            <w:r w:rsidR="00BB188A">
              <w:rPr>
                <w:rFonts w:ascii="Calibri" w:hAnsi="Calibri"/>
                <w:sz w:val="20"/>
                <w:szCs w:val="20"/>
              </w:rPr>
              <w:t>, um so u.a. selbständig ihre Lösungen zu kontrollieren</w:t>
            </w:r>
            <w:r w:rsidR="007256F8">
              <w:rPr>
                <w:rFonts w:ascii="Calibri" w:hAnsi="Calibri"/>
                <w:sz w:val="20"/>
                <w:szCs w:val="20"/>
              </w:rPr>
              <w:t>.</w:t>
            </w:r>
          </w:p>
          <w:p w14:paraId="7A84D1D5" w14:textId="1A3C6DE7" w:rsidR="00CF3836" w:rsidRDefault="59343C8D" w:rsidP="59343C8D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9343C8D">
              <w:rPr>
                <w:rFonts w:ascii="Calibri" w:hAnsi="Calibri"/>
                <w:i/>
                <w:iCs/>
                <w:sz w:val="20"/>
                <w:szCs w:val="20"/>
              </w:rPr>
              <w:t>Kopien</w:t>
            </w:r>
            <w:r w:rsidRPr="59343C8D">
              <w:rPr>
                <w:rFonts w:ascii="Calibri" w:hAnsi="Calibri"/>
                <w:sz w:val="20"/>
                <w:szCs w:val="20"/>
              </w:rPr>
              <w:t>: Arbeitsblatt</w:t>
            </w:r>
            <w:r w:rsidR="00A15A9C">
              <w:rPr>
                <w:rFonts w:ascii="Calibri" w:hAnsi="Calibri"/>
                <w:sz w:val="20"/>
                <w:szCs w:val="20"/>
              </w:rPr>
              <w:t xml:space="preserve"> 01</w:t>
            </w:r>
            <w:r w:rsidR="000B0D6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0F4F82">
              <w:rPr>
                <w:rFonts w:ascii="Calibri" w:hAnsi="Calibri"/>
                <w:sz w:val="20"/>
                <w:szCs w:val="20"/>
              </w:rPr>
              <w:t xml:space="preserve">optional: </w:t>
            </w:r>
            <w:r w:rsidR="006717A2">
              <w:rPr>
                <w:rFonts w:ascii="Calibri" w:hAnsi="Calibri"/>
                <w:sz w:val="20"/>
                <w:szCs w:val="20"/>
              </w:rPr>
              <w:t>Hinweise zum Umgang mit GeoGebra</w:t>
            </w:r>
            <w:r w:rsidR="00B34531">
              <w:rPr>
                <w:rFonts w:ascii="Calibri" w:hAnsi="Calibri"/>
                <w:sz w:val="20"/>
                <w:szCs w:val="20"/>
              </w:rPr>
              <w:t>.</w:t>
            </w:r>
          </w:p>
          <w:p w14:paraId="3B8875B5" w14:textId="0A5C94F2" w:rsidR="004E3A19" w:rsidRDefault="0041167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Optional: </w:t>
            </w:r>
            <w:r w:rsidR="5B5766B4" w:rsidRPr="5B5766B4">
              <w:rPr>
                <w:rFonts w:ascii="Calibri" w:hAnsi="Calibri"/>
                <w:sz w:val="20"/>
                <w:szCs w:val="20"/>
              </w:rPr>
              <w:t>S</w:t>
            </w:r>
            <w:r w:rsidR="007569AC">
              <w:rPr>
                <w:rFonts w:ascii="Calibri" w:hAnsi="Calibri"/>
                <w:sz w:val="20"/>
                <w:szCs w:val="20"/>
              </w:rPr>
              <w:t>uS</w:t>
            </w:r>
            <w:r w:rsidR="5B5766B4" w:rsidRPr="5B5766B4">
              <w:rPr>
                <w:rFonts w:ascii="Calibri" w:hAnsi="Calibri"/>
                <w:sz w:val="20"/>
                <w:szCs w:val="20"/>
              </w:rPr>
              <w:t xml:space="preserve"> laden </w:t>
            </w:r>
            <w:r w:rsidR="000F4AC8">
              <w:rPr>
                <w:rFonts w:ascii="Calibri" w:hAnsi="Calibri"/>
                <w:sz w:val="20"/>
                <w:szCs w:val="20"/>
              </w:rPr>
              <w:t xml:space="preserve">vorab </w:t>
            </w:r>
            <w:r>
              <w:rPr>
                <w:rFonts w:ascii="Calibri" w:hAnsi="Calibri"/>
                <w:sz w:val="20"/>
                <w:szCs w:val="20"/>
              </w:rPr>
              <w:t>GeoGebra App auf ihr Smartphone</w:t>
            </w:r>
            <w:r w:rsidR="00B34531">
              <w:rPr>
                <w:rFonts w:ascii="Calibri" w:hAnsi="Calibri"/>
                <w:sz w:val="20"/>
                <w:szCs w:val="20"/>
              </w:rPr>
              <w:t>.</w:t>
            </w:r>
          </w:p>
          <w:p w14:paraId="311542E8" w14:textId="77777777" w:rsidR="00036865" w:rsidRDefault="0003686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67972705" w14:textId="29AC5E57" w:rsidR="00036865" w:rsidRDefault="000F4AC8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Fachliche </w:t>
            </w:r>
            <w:r w:rsidR="00036865">
              <w:rPr>
                <w:rFonts w:ascii="Calibri" w:hAnsi="Calibri"/>
                <w:sz w:val="20"/>
                <w:szCs w:val="20"/>
              </w:rPr>
              <w:t>Kompetenzen</w:t>
            </w:r>
            <w:r>
              <w:rPr>
                <w:rFonts w:ascii="Calibri" w:hAnsi="Calibri"/>
                <w:sz w:val="20"/>
                <w:szCs w:val="20"/>
              </w:rPr>
              <w:t>, die beherrscht werden sollten</w:t>
            </w:r>
            <w:r w:rsidR="00036865">
              <w:rPr>
                <w:rFonts w:ascii="Calibri" w:hAnsi="Calibri"/>
                <w:sz w:val="20"/>
                <w:szCs w:val="20"/>
              </w:rPr>
              <w:t xml:space="preserve">: SuS können </w:t>
            </w:r>
            <w:r w:rsidR="00141502">
              <w:rPr>
                <w:rFonts w:ascii="Calibri" w:hAnsi="Calibri"/>
                <w:sz w:val="20"/>
                <w:szCs w:val="20"/>
              </w:rPr>
              <w:t>zeichnerisch eine Achsen- und Punktspiegelung vornehmen</w:t>
            </w:r>
            <w:r w:rsidR="000144C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41502">
              <w:rPr>
                <w:rFonts w:ascii="Calibri" w:hAnsi="Calibri"/>
                <w:sz w:val="20"/>
                <w:szCs w:val="20"/>
              </w:rPr>
              <w:t>Außerdem können sie</w:t>
            </w:r>
            <w:r w:rsidR="00036865">
              <w:rPr>
                <w:rFonts w:ascii="Calibri" w:hAnsi="Calibri"/>
                <w:sz w:val="20"/>
                <w:szCs w:val="20"/>
              </w:rPr>
              <w:t xml:space="preserve"> Koordinaten ablesen und Punkte im Koordinatensystem verorten.</w:t>
            </w:r>
          </w:p>
        </w:tc>
        <w:tc>
          <w:tcPr>
            <w:tcW w:w="2100" w:type="dxa"/>
            <w:tcMar>
              <w:left w:w="54" w:type="dxa"/>
            </w:tcMar>
          </w:tcPr>
          <w:p w14:paraId="2E21BCDB" w14:textId="77777777" w:rsidR="00F93540" w:rsidRDefault="00F93540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93540">
              <w:rPr>
                <w:rFonts w:ascii="Calibri" w:hAnsi="Calibri"/>
                <w:sz w:val="20"/>
                <w:szCs w:val="20"/>
              </w:rPr>
              <w:t>Computer/Smartphone/</w:t>
            </w:r>
          </w:p>
          <w:p w14:paraId="76F8B46E" w14:textId="7A9EA441" w:rsidR="00733452" w:rsidRDefault="00F93540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93540">
              <w:rPr>
                <w:rFonts w:ascii="Calibri" w:hAnsi="Calibri"/>
                <w:sz w:val="20"/>
                <w:szCs w:val="20"/>
              </w:rPr>
              <w:t>Tablet</w:t>
            </w:r>
          </w:p>
          <w:p w14:paraId="3310398A" w14:textId="3E251289" w:rsidR="004E6315" w:rsidRDefault="004E6315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F44F3DA" w14:textId="7DDB9569" w:rsidR="00722264" w:rsidRDefault="00722264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Lehrerhinweise,</w:t>
            </w:r>
          </w:p>
          <w:p w14:paraId="27E75698" w14:textId="5265A5A5" w:rsidR="00733452" w:rsidRPr="004E6315" w:rsidRDefault="004E6315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Arbeitsblatt 01,</w:t>
            </w:r>
          </w:p>
          <w:p w14:paraId="0871C65C" w14:textId="3D713611" w:rsidR="00733452" w:rsidRPr="004E6315" w:rsidRDefault="006717A2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Hinweise</w:t>
            </w:r>
            <w:r w:rsidR="004E6315" w:rsidRPr="004E6315">
              <w:rPr>
                <w:rFonts w:ascii="Calibri" w:hAnsi="Calibri"/>
                <w:sz w:val="20"/>
                <w:szCs w:val="20"/>
              </w:rPr>
              <w:t xml:space="preserve"> zum Umgang mit GeoGebra</w:t>
            </w:r>
          </w:p>
          <w:p w14:paraId="3D82022D" w14:textId="77777777" w:rsidR="00733452" w:rsidRPr="00733452" w:rsidRDefault="00733452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41F04A" w14:textId="77777777" w:rsidR="00733452" w:rsidRPr="00733452" w:rsidRDefault="00733452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E11F63" w14:textId="77777777" w:rsidR="00733452" w:rsidRPr="00733452" w:rsidRDefault="00733452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8E34E4" w14:textId="77777777" w:rsidR="00733452" w:rsidRDefault="00733452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672A6659" w14:textId="777DE384" w:rsidR="00733452" w:rsidRPr="00733452" w:rsidRDefault="00733452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452" w14:paraId="2AAD2C0D" w14:textId="77777777" w:rsidTr="00D63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tcMar>
              <w:left w:w="54" w:type="dxa"/>
            </w:tcMar>
          </w:tcPr>
          <w:p w14:paraId="311FC3F4" w14:textId="56ECEB8C" w:rsidR="00733452" w:rsidRDefault="00733452" w:rsidP="00733452">
            <w:pPr>
              <w:pStyle w:val="Tabelleninha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+ 2. Stunde</w:t>
            </w:r>
          </w:p>
        </w:tc>
      </w:tr>
      <w:tr w:rsidR="00CF3836" w14:paraId="584346FB" w14:textId="77777777" w:rsidTr="00CF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094024BD" w14:textId="0A90BE80" w:rsidR="00CF383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15‘</w:t>
            </w:r>
          </w:p>
          <w:p w14:paraId="0A37501D" w14:textId="77777777" w:rsidR="00CF3836" w:rsidRDefault="00CF383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67A3E6F9" w14:textId="3F0A2255" w:rsidR="00CF3836" w:rsidRDefault="59343C8D" w:rsidP="59343C8D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9343C8D">
              <w:rPr>
                <w:rFonts w:ascii="Calibri" w:hAnsi="Calibri"/>
                <w:sz w:val="20"/>
                <w:szCs w:val="20"/>
              </w:rPr>
              <w:t>Plenum (P) und/oder Meldekette</w:t>
            </w:r>
          </w:p>
        </w:tc>
        <w:tc>
          <w:tcPr>
            <w:tcW w:w="7125" w:type="dxa"/>
            <w:tcMar>
              <w:left w:w="54" w:type="dxa"/>
            </w:tcMar>
          </w:tcPr>
          <w:p w14:paraId="43CE539B" w14:textId="77777777" w:rsidR="00CF3836" w:rsidRPr="0057034D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57034D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Einstieg</w:t>
            </w:r>
          </w:p>
          <w:p w14:paraId="521FAD2A" w14:textId="77777777" w:rsidR="00CF3836" w:rsidRPr="0057034D" w:rsidRDefault="5B5766B4" w:rsidP="007350E4">
            <w:pPr>
              <w:pStyle w:val="Tabelleninha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57034D">
              <w:rPr>
                <w:rFonts w:ascii="Calibri" w:hAnsi="Calibri"/>
                <w:color w:val="auto"/>
                <w:sz w:val="20"/>
                <w:szCs w:val="20"/>
              </w:rPr>
              <w:t>Einstieg mit Impuls-Bild</w:t>
            </w:r>
          </w:p>
          <w:p w14:paraId="3416518A" w14:textId="6E876A82" w:rsidR="00E12BC0" w:rsidRDefault="005C4A03" w:rsidP="007350E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color w:val="00000A"/>
                <w:sz w:val="20"/>
                <w:szCs w:val="20"/>
              </w:rPr>
              <w:t>Stummer Impuls</w:t>
            </w:r>
          </w:p>
          <w:p w14:paraId="0783A19D" w14:textId="019C77F6" w:rsidR="007C3AAE" w:rsidRDefault="005C4A03" w:rsidP="00522706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color w:val="00000A"/>
                <w:sz w:val="20"/>
                <w:szCs w:val="20"/>
              </w:rPr>
              <w:t>SuS kommentieren das Einstiegsbild</w:t>
            </w:r>
          </w:p>
          <w:p w14:paraId="08664F7A" w14:textId="0F20D425" w:rsidR="00CF3836" w:rsidRDefault="59343C8D" w:rsidP="007350E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A"/>
                <w:sz w:val="20"/>
                <w:szCs w:val="20"/>
              </w:rPr>
            </w:pPr>
            <w:r w:rsidRPr="59343C8D">
              <w:rPr>
                <w:rFonts w:ascii="Calibri" w:hAnsi="Calibri" w:cs="Arial"/>
                <w:color w:val="00000A"/>
                <w:sz w:val="20"/>
                <w:szCs w:val="20"/>
              </w:rPr>
              <w:t xml:space="preserve">Kurze Einweisung zur Aufgabe, </w:t>
            </w:r>
            <w:r w:rsidR="00DB0D0F">
              <w:rPr>
                <w:rFonts w:ascii="Calibri" w:hAnsi="Calibri" w:cs="Arial"/>
                <w:color w:val="00000A"/>
                <w:sz w:val="20"/>
                <w:szCs w:val="20"/>
              </w:rPr>
              <w:t xml:space="preserve">ggf. </w:t>
            </w:r>
            <w:r w:rsidRPr="59343C8D">
              <w:rPr>
                <w:rFonts w:ascii="Calibri" w:hAnsi="Calibri" w:cs="Arial"/>
                <w:color w:val="00000A"/>
                <w:sz w:val="20"/>
                <w:szCs w:val="20"/>
              </w:rPr>
              <w:t>Bereitstellung des WLANs</w:t>
            </w:r>
          </w:p>
          <w:p w14:paraId="7F42644F" w14:textId="08872C4D" w:rsidR="007350E4" w:rsidRDefault="007350E4" w:rsidP="007350E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Optional:</w:t>
            </w:r>
            <w:r w:rsidR="0067268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Vorstellung der Hinweise zum Umgang mit GeoGebra</w:t>
            </w:r>
            <w:r w:rsidR="0063658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und/oder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350E4">
              <w:rPr>
                <w:rFonts w:ascii="Calibri" w:hAnsi="Calibri" w:cs="Calibri"/>
                <w:color w:val="auto"/>
                <w:sz w:val="20"/>
                <w:szCs w:val="20"/>
              </w:rPr>
              <w:t>L stellt im Plenum GeoGebra vor und erläutert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den Aufbau</w:t>
            </w:r>
            <w:r w:rsidRPr="007350E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des Programmes (Algebra-Fenster, Zeichenfenster, Einstellungen ändern, Werkzeugleiste)</w:t>
            </w:r>
          </w:p>
          <w:p w14:paraId="3F323617" w14:textId="4CD7DFD5" w:rsidR="007350E4" w:rsidRDefault="007350E4" w:rsidP="007350E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L bildet 2er </w:t>
            </w:r>
            <w:r w:rsidR="003A406B" w:rsidRPr="00B34531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Teams (ggf. heterogen)</w:t>
            </w:r>
            <w:r w:rsidR="00FE6FB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und kündigt an, dass es nach Aufgaben 1 und 2 eine </w:t>
            </w:r>
            <w:r w:rsidR="00783AE3">
              <w:rPr>
                <w:rFonts w:ascii="Calibri" w:hAnsi="Calibri" w:cs="Calibri"/>
                <w:color w:val="auto"/>
                <w:sz w:val="20"/>
                <w:szCs w:val="20"/>
              </w:rPr>
              <w:t>Zwischens</w:t>
            </w:r>
            <w:r w:rsidR="00FE6FBD">
              <w:rPr>
                <w:rFonts w:ascii="Calibri" w:hAnsi="Calibri" w:cs="Calibri"/>
                <w:color w:val="auto"/>
                <w:sz w:val="20"/>
                <w:szCs w:val="20"/>
              </w:rPr>
              <w:t>icherung geben wird. Jeder kann drankommen</w:t>
            </w:r>
          </w:p>
          <w:p w14:paraId="64C3D934" w14:textId="3BB4644E" w:rsidR="0024012F" w:rsidRPr="007350E4" w:rsidRDefault="0024012F" w:rsidP="007350E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 informiert SuS, dass die Arbeitsaufträge zum Teil längere</w:t>
            </w:r>
            <w:r w:rsidR="00FD640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erklärende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Textabschnitte enthalten und diese in Ruhe und </w:t>
            </w:r>
            <w:r w:rsidR="00FD6403">
              <w:rPr>
                <w:rFonts w:ascii="Calibri" w:hAnsi="Calibri" w:cs="Calibri"/>
                <w:color w:val="auto"/>
                <w:sz w:val="20"/>
                <w:szCs w:val="20"/>
              </w:rPr>
              <w:t>Schritt für Schritt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gelesen</w:t>
            </w:r>
            <w:r w:rsidR="00FD640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und abgearbeitet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werden sollten; sinnvoll ist, die wichtigsten Textabschnitte und Begriffe farblich zu markieren</w:t>
            </w:r>
          </w:p>
        </w:tc>
        <w:tc>
          <w:tcPr>
            <w:tcW w:w="2100" w:type="dxa"/>
            <w:tcMar>
              <w:left w:w="54" w:type="dxa"/>
            </w:tcMar>
          </w:tcPr>
          <w:p w14:paraId="5DAB6C7B" w14:textId="77777777" w:rsidR="00CF3836" w:rsidRDefault="00CF383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2EB378F" w14:textId="5D804AC3" w:rsidR="00CF383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Einstiegsbild</w:t>
            </w:r>
          </w:p>
          <w:p w14:paraId="1F6FEB4D" w14:textId="7E7B3B41" w:rsidR="00CF383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Beamer/Smartboard (+ Internet)</w:t>
            </w:r>
          </w:p>
          <w:p w14:paraId="589D332F" w14:textId="21C1749B" w:rsidR="00D3688F" w:rsidRDefault="00D3688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5A332AE" w14:textId="30DC04EB" w:rsidR="00D3688F" w:rsidRDefault="00D3688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3B57EB2" w14:textId="38F3C4F1" w:rsidR="00D3688F" w:rsidRDefault="00D3688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Arbeitsblatt </w:t>
            </w:r>
            <w:r w:rsidR="008D03D2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79A67557" w14:textId="01F083D8" w:rsidR="00D3688F" w:rsidRDefault="00D3688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2FEA50D" w14:textId="4EAB59CF" w:rsidR="00D3688F" w:rsidRDefault="00D3688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Optional: Hinweise zum Umgang mit GeoGebra</w:t>
            </w:r>
          </w:p>
          <w:p w14:paraId="6A05A809" w14:textId="77777777" w:rsidR="00CF3836" w:rsidRDefault="00CF383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F3836" w14:paraId="73729CE6" w14:textId="77777777" w:rsidTr="00CF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51D2FE2C" w14:textId="39B6E927" w:rsidR="00CF3836" w:rsidRDefault="59343C8D" w:rsidP="59343C8D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9343C8D">
              <w:rPr>
                <w:rFonts w:ascii="Calibri" w:hAnsi="Calibri"/>
                <w:sz w:val="20"/>
                <w:szCs w:val="20"/>
              </w:rPr>
              <w:t>ca. 35‘</w:t>
            </w:r>
          </w:p>
          <w:p w14:paraId="5A39BBE3" w14:textId="77777777" w:rsidR="00CF3836" w:rsidRDefault="00CF383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09265AA2" w14:textId="625E29B6" w:rsidR="00CF3836" w:rsidRDefault="00ED3C79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EA, </w:t>
            </w:r>
            <w:r w:rsidR="005E4361">
              <w:rPr>
                <w:rFonts w:ascii="Calibri" w:hAnsi="Calibri"/>
                <w:sz w:val="20"/>
                <w:szCs w:val="20"/>
              </w:rPr>
              <w:t>PA</w:t>
            </w:r>
          </w:p>
        </w:tc>
        <w:tc>
          <w:tcPr>
            <w:tcW w:w="7125" w:type="dxa"/>
            <w:tcMar>
              <w:left w:w="54" w:type="dxa"/>
            </w:tcMar>
          </w:tcPr>
          <w:p w14:paraId="42830CFB" w14:textId="77777777" w:rsidR="00CF3836" w:rsidRDefault="59343C8D" w:rsidP="5B57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9343C8D">
              <w:rPr>
                <w:rFonts w:ascii="Calibri" w:hAnsi="Calibri" w:cs="Arial"/>
                <w:i/>
                <w:iCs/>
                <w:color w:val="00000A"/>
                <w:sz w:val="20"/>
                <w:szCs w:val="20"/>
              </w:rPr>
              <w:t>Erarbeitung und Vertiefung</w:t>
            </w:r>
          </w:p>
          <w:p w14:paraId="585F06FA" w14:textId="755D8F96" w:rsidR="007350E4" w:rsidRPr="0057034D" w:rsidRDefault="007350E4" w:rsidP="60A30571">
            <w:pPr>
              <w:pStyle w:val="Tabelleninha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57034D">
              <w:rPr>
                <w:rFonts w:ascii="Calibri" w:hAnsi="Calibri"/>
                <w:color w:val="auto"/>
                <w:sz w:val="20"/>
                <w:szCs w:val="20"/>
              </w:rPr>
              <w:t>SuS bearbeiten Aufgabe</w:t>
            </w:r>
            <w:r w:rsidR="0057034D" w:rsidRPr="0057034D"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 1</w:t>
            </w:r>
            <w:r w:rsidR="0057034D"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 (Achsensymmetrie)</w:t>
            </w:r>
            <w:r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 und 2 </w:t>
            </w:r>
            <w:r w:rsidR="0057034D"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(Punktsymmetrie) </w:t>
            </w:r>
            <w:r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vom Arbeitsblatt </w:t>
            </w:r>
          </w:p>
          <w:p w14:paraId="27C1D756" w14:textId="4168CABD" w:rsidR="007350E4" w:rsidRDefault="0057034D" w:rsidP="60A30571">
            <w:pPr>
              <w:pStyle w:val="Tabelleninha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57034D">
              <w:rPr>
                <w:rFonts w:ascii="Calibri" w:hAnsi="Calibri"/>
                <w:color w:val="auto"/>
                <w:sz w:val="20"/>
                <w:szCs w:val="20"/>
              </w:rPr>
              <w:t>Optional:</w:t>
            </w:r>
            <w:r w:rsidR="007350E4"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 Zwischensicherung </w:t>
            </w:r>
            <w:r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schon nach Aufgabe 1 </w:t>
            </w:r>
            <w:r w:rsidR="007350E4" w:rsidRPr="0057034D">
              <w:rPr>
                <w:rFonts w:ascii="Calibri" w:hAnsi="Calibri"/>
                <w:color w:val="auto"/>
                <w:sz w:val="20"/>
                <w:szCs w:val="20"/>
              </w:rPr>
              <w:t xml:space="preserve">und ggf. Arbeitsschritte in GeoGebra einmal gemeinsam im Plenum absolvieren </w:t>
            </w:r>
          </w:p>
          <w:p w14:paraId="6C3682E2" w14:textId="02480A39" w:rsidR="00EA4883" w:rsidRDefault="00EA4883" w:rsidP="00EA4883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687AE7D" w14:textId="3584E213" w:rsidR="00CF3836" w:rsidRDefault="00CF3836" w:rsidP="00374ABC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Mar>
              <w:left w:w="54" w:type="dxa"/>
            </w:tcMar>
          </w:tcPr>
          <w:p w14:paraId="41C8F396" w14:textId="77777777" w:rsidR="00CF3836" w:rsidRDefault="00CF3836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536B796" w14:textId="0235DA65" w:rsidR="00CF383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Je Team (mindestens) ein Smartphone/ Tablet</w:t>
            </w:r>
            <w:r w:rsidR="00D22520">
              <w:rPr>
                <w:rFonts w:ascii="Calibri" w:hAnsi="Calibri"/>
                <w:sz w:val="20"/>
                <w:szCs w:val="20"/>
              </w:rPr>
              <w:t>/Computer</w:t>
            </w:r>
          </w:p>
          <w:p w14:paraId="72A3D3EC" w14:textId="77777777" w:rsidR="00CF3836" w:rsidRDefault="00CF3836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631BBE09" w14:textId="7AD73008" w:rsidR="00CF383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 xml:space="preserve">Arbeitsblatt </w:t>
            </w:r>
            <w:r w:rsidR="008D03D2">
              <w:rPr>
                <w:rFonts w:ascii="Calibri" w:hAnsi="Calibri"/>
                <w:sz w:val="20"/>
                <w:szCs w:val="20"/>
              </w:rPr>
              <w:t>0</w:t>
            </w:r>
            <w:r w:rsidRPr="5B5766B4">
              <w:rPr>
                <w:rFonts w:ascii="Calibri" w:hAnsi="Calibri"/>
                <w:sz w:val="20"/>
                <w:szCs w:val="20"/>
              </w:rPr>
              <w:t>1</w:t>
            </w:r>
          </w:p>
          <w:p w14:paraId="2930D6FD" w14:textId="7CACF8F6" w:rsidR="00D3688F" w:rsidRDefault="00D3688F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Optional: Hinweise zum Umgang mit GeoGebra</w:t>
            </w:r>
          </w:p>
          <w:p w14:paraId="1927555B" w14:textId="77777777" w:rsidR="007350E4" w:rsidRDefault="007350E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9D1A1D5" w14:textId="1084A028" w:rsidR="007350E4" w:rsidRDefault="007350E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Beamer / Smartboard (+ Internet)</w:t>
            </w:r>
          </w:p>
        </w:tc>
      </w:tr>
      <w:tr w:rsidR="00CF3836" w14:paraId="72D5F079" w14:textId="77777777" w:rsidTr="00CF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326C3280" w14:textId="614BA44D" w:rsidR="00CF3836" w:rsidRDefault="00E27D89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 w:rsidR="5B5766B4" w:rsidRPr="5B5766B4">
              <w:rPr>
                <w:rFonts w:ascii="Calibri" w:hAnsi="Calibri"/>
                <w:sz w:val="20"/>
                <w:szCs w:val="20"/>
              </w:rPr>
              <w:t>‘</w:t>
            </w:r>
          </w:p>
          <w:p w14:paraId="0E27B00A" w14:textId="77777777" w:rsidR="00CF3836" w:rsidRDefault="00CF383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1B56604F" w14:textId="5C15886E" w:rsidR="00CF383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P und/oder Meldekette</w:t>
            </w:r>
          </w:p>
        </w:tc>
        <w:tc>
          <w:tcPr>
            <w:tcW w:w="7125" w:type="dxa"/>
            <w:tcMar>
              <w:left w:w="54" w:type="dxa"/>
            </w:tcMar>
          </w:tcPr>
          <w:p w14:paraId="741C6A3D" w14:textId="2706DA12" w:rsidR="0057034D" w:rsidRPr="00035EF7" w:rsidRDefault="0057034D" w:rsidP="0057034D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035EF7">
              <w:rPr>
                <w:rFonts w:ascii="Calibri" w:hAnsi="Calibri"/>
                <w:i/>
                <w:color w:val="auto"/>
                <w:sz w:val="20"/>
                <w:szCs w:val="20"/>
              </w:rPr>
              <w:t>Sicherung nach Aufgabe 1 und 2:</w:t>
            </w:r>
          </w:p>
          <w:p w14:paraId="7DA8B017" w14:textId="59DD4E13" w:rsidR="00770EEC" w:rsidRPr="00035EF7" w:rsidRDefault="00770EEC" w:rsidP="00770EEC">
            <w:pPr>
              <w:pStyle w:val="Tabelleninhal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035EF7">
              <w:rPr>
                <w:rFonts w:ascii="Calibri" w:hAnsi="Calibri"/>
                <w:color w:val="auto"/>
                <w:sz w:val="20"/>
                <w:szCs w:val="20"/>
              </w:rPr>
              <w:t>SuS berichten, ob die Bearbeitung der Aufgaben sowie die Kontrolle mittels GeoGebra funktioniert hat</w:t>
            </w:r>
          </w:p>
          <w:p w14:paraId="022DE907" w14:textId="74A9DBC3" w:rsidR="00770EEC" w:rsidRDefault="00770EEC" w:rsidP="0057034D">
            <w:pPr>
              <w:pStyle w:val="Tabelleninhal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035EF7">
              <w:rPr>
                <w:rFonts w:ascii="Calibri" w:hAnsi="Calibri"/>
                <w:color w:val="auto"/>
                <w:sz w:val="20"/>
                <w:szCs w:val="20"/>
              </w:rPr>
              <w:t>SuS, die nicht fertig geworden sind oder Schwierigkeiten mit GeoGebra</w:t>
            </w:r>
            <w:r w:rsidR="00035EF7" w:rsidRPr="00035EF7">
              <w:rPr>
                <w:rFonts w:ascii="Calibri" w:hAnsi="Calibri"/>
                <w:color w:val="auto"/>
                <w:sz w:val="20"/>
                <w:szCs w:val="20"/>
              </w:rPr>
              <w:t xml:space="preserve"> oder dem Zeichnen </w:t>
            </w:r>
            <w:r w:rsidRPr="00035EF7">
              <w:rPr>
                <w:rFonts w:ascii="Calibri" w:hAnsi="Calibri"/>
                <w:color w:val="auto"/>
                <w:sz w:val="20"/>
                <w:szCs w:val="20"/>
              </w:rPr>
              <w:t>hatten, führen den entsprechende Teil (</w:t>
            </w:r>
            <w:r w:rsidR="001F7D0F">
              <w:rPr>
                <w:rFonts w:ascii="Calibri" w:hAnsi="Calibri"/>
                <w:color w:val="auto"/>
                <w:sz w:val="20"/>
                <w:szCs w:val="20"/>
              </w:rPr>
              <w:t>Z</w:t>
            </w:r>
            <w:r w:rsidRPr="00035EF7">
              <w:rPr>
                <w:rFonts w:ascii="Calibri" w:hAnsi="Calibri"/>
                <w:color w:val="auto"/>
                <w:sz w:val="20"/>
                <w:szCs w:val="20"/>
              </w:rPr>
              <w:t xml:space="preserve">eichnen oder GeoGebra) für alle an der Tafel oder am Computer mit Unterstützung der Mitschülerinnen und Mitschüler sowie der Lehrkraft vor  </w:t>
            </w:r>
          </w:p>
          <w:p w14:paraId="70D7C770" w14:textId="43E11CA4" w:rsidR="00CF3836" w:rsidRPr="007076FE" w:rsidRDefault="00CF3836" w:rsidP="006A21FB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Mar>
              <w:left w:w="54" w:type="dxa"/>
            </w:tcMar>
          </w:tcPr>
          <w:p w14:paraId="616AB7C0" w14:textId="77777777" w:rsidR="00945A3C" w:rsidRDefault="00945A3C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56A7E6E" w14:textId="77777777" w:rsidR="00945A3C" w:rsidRDefault="00945A3C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Tablet/Computer/</w:t>
            </w:r>
          </w:p>
          <w:p w14:paraId="75A9E58F" w14:textId="6606940C" w:rsidR="00945A3C" w:rsidRDefault="00945A3C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Smartphone</w:t>
            </w:r>
          </w:p>
          <w:p w14:paraId="3D7E3701" w14:textId="77777777" w:rsidR="00945A3C" w:rsidRDefault="00945A3C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7508DAF" w14:textId="11D8994F" w:rsidR="00CF383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Beamer/ Smartboard (+Internet)</w:t>
            </w:r>
          </w:p>
        </w:tc>
      </w:tr>
      <w:tr w:rsidR="00CF3836" w14:paraId="66CAFE00" w14:textId="77777777" w:rsidTr="00CF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27D4C7CD" w14:textId="4F45D6E0" w:rsidR="00CF3836" w:rsidRDefault="5B5766B4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10‘</w:t>
            </w:r>
            <w:r w:rsidR="00BE7605">
              <w:rPr>
                <w:rFonts w:ascii="Calibri" w:hAnsi="Calibri"/>
                <w:sz w:val="20"/>
                <w:szCs w:val="20"/>
              </w:rPr>
              <w:t>-15‘</w:t>
            </w:r>
          </w:p>
          <w:p w14:paraId="030393ED" w14:textId="7D69182E" w:rsidR="00ED3C79" w:rsidRDefault="00ED3C79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EA, PA</w:t>
            </w:r>
          </w:p>
        </w:tc>
        <w:tc>
          <w:tcPr>
            <w:tcW w:w="7125" w:type="dxa"/>
            <w:tcMar>
              <w:left w:w="54" w:type="dxa"/>
            </w:tcMar>
          </w:tcPr>
          <w:p w14:paraId="7AEDF820" w14:textId="7895850E" w:rsidR="00CF3836" w:rsidRPr="00F9068B" w:rsidRDefault="00206711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F9068B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Erarbeitung</w:t>
            </w:r>
          </w:p>
          <w:p w14:paraId="25F83FB7" w14:textId="2844F78C" w:rsidR="00CF3836" w:rsidRPr="00F9068B" w:rsidRDefault="00206711" w:rsidP="5B5766B4">
            <w:pPr>
              <w:pStyle w:val="Tabelleninha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F9068B">
              <w:rPr>
                <w:rFonts w:ascii="Calibri" w:hAnsi="Calibri"/>
                <w:color w:val="auto"/>
                <w:sz w:val="20"/>
                <w:szCs w:val="20"/>
              </w:rPr>
              <w:t xml:space="preserve">L weist auf Aufgabe 3 (Symmetrieachsen einzeichnen) hin und erläutert die </w:t>
            </w:r>
            <w:r w:rsidRPr="00F9068B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Differenzierungsmöglichkeit</w:t>
            </w:r>
            <w:r w:rsidR="00BD17E3" w:rsidRPr="00F9068B">
              <w:rPr>
                <w:rFonts w:ascii="Calibri" w:hAnsi="Calibri"/>
                <w:color w:val="auto"/>
                <w:sz w:val="20"/>
                <w:szCs w:val="20"/>
              </w:rPr>
              <w:t xml:space="preserve"> (Drache oder </w:t>
            </w:r>
            <w:r w:rsidR="0074425B">
              <w:rPr>
                <w:rFonts w:ascii="Calibri" w:hAnsi="Calibri"/>
                <w:color w:val="auto"/>
                <w:sz w:val="20"/>
                <w:szCs w:val="20"/>
              </w:rPr>
              <w:t>Rechteck</w:t>
            </w:r>
            <w:r w:rsidR="00BD17E3" w:rsidRPr="00F9068B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  <w:p w14:paraId="42130EEC" w14:textId="0FDEBE24" w:rsidR="00206711" w:rsidRPr="00F9068B" w:rsidRDefault="00206711" w:rsidP="5B5766B4">
            <w:pPr>
              <w:pStyle w:val="Tabelleninha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F9068B">
              <w:rPr>
                <w:rFonts w:ascii="Calibri" w:hAnsi="Calibri"/>
                <w:color w:val="auto"/>
                <w:sz w:val="20"/>
                <w:szCs w:val="20"/>
              </w:rPr>
              <w:t xml:space="preserve">SuS </w:t>
            </w:r>
            <w:r w:rsidR="003A5617" w:rsidRPr="00F9068B">
              <w:rPr>
                <w:rFonts w:ascii="Calibri" w:hAnsi="Calibri"/>
                <w:color w:val="auto"/>
                <w:sz w:val="20"/>
                <w:szCs w:val="20"/>
              </w:rPr>
              <w:t>bearbeiten die</w:t>
            </w:r>
            <w:r w:rsidRPr="00F9068B">
              <w:rPr>
                <w:rFonts w:ascii="Calibri" w:hAnsi="Calibri"/>
                <w:color w:val="auto"/>
                <w:sz w:val="20"/>
                <w:szCs w:val="20"/>
              </w:rPr>
              <w:t xml:space="preserve"> entsprechenden Aufgabenteile</w:t>
            </w:r>
          </w:p>
        </w:tc>
        <w:tc>
          <w:tcPr>
            <w:tcW w:w="2100" w:type="dxa"/>
            <w:tcMar>
              <w:left w:w="54" w:type="dxa"/>
            </w:tcMar>
          </w:tcPr>
          <w:p w14:paraId="2272B86E" w14:textId="77777777" w:rsidR="00945A3C" w:rsidRDefault="00945A3C" w:rsidP="00945A3C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Tablet/Computer/</w:t>
            </w:r>
          </w:p>
          <w:p w14:paraId="261A172C" w14:textId="6A59AD63" w:rsidR="00945A3C" w:rsidRDefault="00945A3C" w:rsidP="00945A3C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Smartphone</w:t>
            </w:r>
          </w:p>
          <w:p w14:paraId="0D5D965F" w14:textId="5A5E6119" w:rsidR="00B15EB4" w:rsidRDefault="00B15EB4" w:rsidP="00945A3C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71BFEAD3" w14:textId="2C5AA4FC" w:rsidR="00B15EB4" w:rsidRDefault="00B15EB4" w:rsidP="00945A3C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Arbeitsblatt </w:t>
            </w:r>
            <w:r w:rsidR="008D03D2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60061E4C" w14:textId="199DF6E6" w:rsidR="00CF3836" w:rsidRDefault="003A406B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Optional: Hinweise zum Umgang </w:t>
            </w:r>
            <w:r w:rsidR="00B15EB4">
              <w:rPr>
                <w:rFonts w:ascii="Calibri" w:hAnsi="Calibri"/>
                <w:sz w:val="20"/>
                <w:szCs w:val="20"/>
              </w:rPr>
              <w:t>mit GeoGebra</w:t>
            </w:r>
          </w:p>
        </w:tc>
      </w:tr>
      <w:tr w:rsidR="00CF3836" w14:paraId="56130682" w14:textId="77777777" w:rsidTr="00CF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378AD014" w14:textId="262DD28A" w:rsidR="00CF3836" w:rsidRDefault="00BE7605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10‘-</w:t>
            </w:r>
            <w:r w:rsidR="00206711">
              <w:rPr>
                <w:rFonts w:ascii="Calibri" w:hAnsi="Calibri"/>
                <w:sz w:val="20"/>
                <w:szCs w:val="20"/>
              </w:rPr>
              <w:t>1</w:t>
            </w:r>
            <w:r w:rsidR="00EB5709">
              <w:rPr>
                <w:rFonts w:ascii="Calibri" w:hAnsi="Calibri"/>
                <w:sz w:val="20"/>
                <w:szCs w:val="20"/>
              </w:rPr>
              <w:t>5</w:t>
            </w:r>
            <w:r w:rsidR="5B5766B4" w:rsidRPr="5B5766B4">
              <w:rPr>
                <w:rFonts w:ascii="Calibri" w:hAnsi="Calibri"/>
                <w:sz w:val="20"/>
                <w:szCs w:val="20"/>
              </w:rPr>
              <w:t xml:space="preserve">‘ </w:t>
            </w:r>
          </w:p>
          <w:p w14:paraId="44EAFD9C" w14:textId="0828FDFC" w:rsidR="00CF3836" w:rsidRDefault="00206711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und/oder Meldekette</w:t>
            </w:r>
          </w:p>
          <w:p w14:paraId="4B94D5A5" w14:textId="77777777" w:rsidR="00CF3836" w:rsidRDefault="00CF383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6268CCB9" w14:textId="3FDC6BF9" w:rsidR="00CF3836" w:rsidRDefault="00CF3836" w:rsidP="5B5766B4">
            <w:pPr>
              <w:pStyle w:val="Tabelleninhalt"/>
              <w:rPr>
                <w:rStyle w:val="Funotenzeichen"/>
                <w:rFonts w:ascii="Calibri" w:hAnsi="Calibri"/>
                <w:sz w:val="20"/>
                <w:szCs w:val="20"/>
              </w:rPr>
            </w:pPr>
          </w:p>
        </w:tc>
        <w:tc>
          <w:tcPr>
            <w:tcW w:w="7125" w:type="dxa"/>
            <w:tcMar>
              <w:left w:w="54" w:type="dxa"/>
            </w:tcMar>
          </w:tcPr>
          <w:p w14:paraId="5C1872FC" w14:textId="44D5C3A8" w:rsidR="00CD6023" w:rsidRDefault="00CD6023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Sicherung</w:t>
            </w:r>
          </w:p>
          <w:p w14:paraId="40067F05" w14:textId="77777777" w:rsidR="00844EEE" w:rsidRPr="00844EEE" w:rsidRDefault="00CD6023" w:rsidP="00844EEE">
            <w:pPr>
              <w:pStyle w:val="Tabelleninha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>SuS stellen Aufgabe 3 im Plenum vor</w:t>
            </w:r>
            <w:r w:rsidR="00C56DA5">
              <w:rPr>
                <w:rFonts w:ascii="Calibri" w:hAnsi="Calibri"/>
                <w:iCs/>
                <w:color w:val="auto"/>
                <w:sz w:val="20"/>
                <w:szCs w:val="20"/>
              </w:rPr>
              <w:t>, um sicher zu stellen, dass alle Symmetrieachsen gefunden wurden</w:t>
            </w:r>
          </w:p>
          <w:p w14:paraId="20051683" w14:textId="5443AE1E" w:rsidR="00844EEE" w:rsidRDefault="00844EEE" w:rsidP="00844EEE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844EEE">
              <w:rPr>
                <w:rFonts w:ascii="Calibri" w:hAnsi="Calibri"/>
                <w:i/>
                <w:color w:val="auto"/>
                <w:sz w:val="20"/>
                <w:szCs w:val="20"/>
              </w:rPr>
              <w:t>Vertiefung</w:t>
            </w:r>
          </w:p>
          <w:p w14:paraId="437BA3CB" w14:textId="6594565F" w:rsidR="00844EEE" w:rsidRDefault="00844EEE" w:rsidP="00844EEE">
            <w:pPr>
              <w:pStyle w:val="Tabelleninha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C56DA5">
              <w:rPr>
                <w:rFonts w:ascii="Calibri" w:hAnsi="Calibri"/>
                <w:color w:val="auto"/>
                <w:sz w:val="20"/>
                <w:szCs w:val="20"/>
              </w:rPr>
              <w:t xml:space="preserve">SuS führen vor, wie falsche Symmetrieachsen mit GeoGebra entdeckt werden können </w:t>
            </w:r>
          </w:p>
          <w:p w14:paraId="06C27433" w14:textId="684B5B49" w:rsidR="00D92F2F" w:rsidRPr="00000202" w:rsidRDefault="00D92F2F" w:rsidP="00D92F2F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000202">
              <w:rPr>
                <w:rFonts w:ascii="Calibri" w:hAnsi="Calibri"/>
                <w:i/>
                <w:color w:val="auto"/>
                <w:sz w:val="20"/>
                <w:szCs w:val="20"/>
              </w:rPr>
              <w:t>Reflexion</w:t>
            </w:r>
            <w:r w:rsidR="00000202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(jeder für sich – in der kommenden Stunde Anknüpfung daran)</w:t>
            </w:r>
          </w:p>
          <w:p w14:paraId="72545A11" w14:textId="31D8423F" w:rsidR="00D92F2F" w:rsidRPr="00844EEE" w:rsidRDefault="00D92F2F" w:rsidP="00D92F2F">
            <w:pPr>
              <w:pStyle w:val="Tabelleninha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 bittet SuS, den Kompetenzcheck bzgl. Aufgaben 1 -3 auszufüllen.</w:t>
            </w:r>
          </w:p>
          <w:p w14:paraId="3A64F236" w14:textId="16030924" w:rsidR="00AA48E3" w:rsidRPr="00446DE9" w:rsidRDefault="00AA48E3" w:rsidP="00C56DA5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/>
                <w:color w:val="auto"/>
                <w:sz w:val="20"/>
                <w:szCs w:val="20"/>
              </w:rPr>
              <w:t>Hausaufgabe (optional)</w:t>
            </w:r>
          </w:p>
          <w:p w14:paraId="46B5AE59" w14:textId="493EA92A" w:rsidR="00AA48E3" w:rsidRPr="00F9068B" w:rsidRDefault="00AA48E3" w:rsidP="00C56DA5">
            <w:pPr>
              <w:pStyle w:val="Tabelleninha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F9068B">
              <w:rPr>
                <w:rFonts w:ascii="Calibri" w:hAnsi="Calibri"/>
                <w:color w:val="auto"/>
                <w:sz w:val="20"/>
                <w:szCs w:val="20"/>
              </w:rPr>
              <w:t>Ggf. weitere Aufgaben z</w:t>
            </w:r>
            <w:r w:rsidR="00A279B7" w:rsidRPr="00F9068B">
              <w:rPr>
                <w:rFonts w:ascii="Calibri" w:hAnsi="Calibri"/>
                <w:color w:val="auto"/>
                <w:sz w:val="20"/>
                <w:szCs w:val="20"/>
              </w:rPr>
              <w:t>um aktuellen Thema stellen</w:t>
            </w:r>
            <w:r w:rsidR="00F9068B">
              <w:rPr>
                <w:rFonts w:ascii="Calibri" w:hAnsi="Calibri"/>
                <w:color w:val="auto"/>
                <w:sz w:val="20"/>
                <w:szCs w:val="20"/>
              </w:rPr>
              <w:t xml:space="preserve"> oder SuS sollen sich eine eigene Aufgabe ausdenken (inkl. Lösung, die sie in der kommenden Stunde kontrollieren können)</w:t>
            </w:r>
          </w:p>
        </w:tc>
        <w:tc>
          <w:tcPr>
            <w:tcW w:w="2100" w:type="dxa"/>
            <w:tcMar>
              <w:left w:w="54" w:type="dxa"/>
            </w:tcMar>
          </w:tcPr>
          <w:p w14:paraId="51F7CA33" w14:textId="77777777" w:rsidR="00945A3C" w:rsidRDefault="00945A3C" w:rsidP="00945A3C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Tablet/Computer/</w:t>
            </w:r>
          </w:p>
          <w:p w14:paraId="2A14F0DA" w14:textId="77777777" w:rsidR="00945A3C" w:rsidRDefault="00945A3C" w:rsidP="00945A3C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Smartphone</w:t>
            </w:r>
          </w:p>
          <w:p w14:paraId="3DEEC669" w14:textId="0068AB5F" w:rsidR="00CF3836" w:rsidRDefault="00CF383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4A831CA0" w14:textId="257091EE" w:rsidR="00945A3C" w:rsidRDefault="00945A3C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Smartboard/Beamer</w:t>
            </w:r>
          </w:p>
          <w:p w14:paraId="52DB9439" w14:textId="6C210E8A" w:rsidR="00CF3836" w:rsidRDefault="00CF383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A48E3" w14:paraId="1DC30E5F" w14:textId="77777777" w:rsidTr="00342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tcMar>
              <w:left w:w="54" w:type="dxa"/>
            </w:tcMar>
          </w:tcPr>
          <w:p w14:paraId="421AEB56" w14:textId="65F6C12E" w:rsidR="00AA48E3" w:rsidRDefault="00AA48E3" w:rsidP="00AA48E3">
            <w:pPr>
              <w:pStyle w:val="Tabelleninha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Stunde</w:t>
            </w:r>
            <w:r w:rsidR="00D25F9E">
              <w:rPr>
                <w:rFonts w:ascii="Calibri" w:hAnsi="Calibri"/>
                <w:sz w:val="20"/>
                <w:szCs w:val="20"/>
              </w:rPr>
              <w:t xml:space="preserve"> + 4. Stunde</w:t>
            </w:r>
          </w:p>
        </w:tc>
      </w:tr>
      <w:tr w:rsidR="00CF3836" w14:paraId="160A7439" w14:textId="77777777" w:rsidTr="00CF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694F73D6" w14:textId="77777777" w:rsidR="00CF3836" w:rsidRDefault="00D25F9E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944B47">
              <w:rPr>
                <w:rFonts w:ascii="Calibri" w:hAnsi="Calibri"/>
                <w:sz w:val="20"/>
                <w:szCs w:val="20"/>
              </w:rPr>
              <w:t>‘</w:t>
            </w:r>
          </w:p>
          <w:p w14:paraId="4D33C68C" w14:textId="77777777" w:rsidR="000F434B" w:rsidRDefault="000F434B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5654B7FC" w14:textId="77777777" w:rsidR="000F434B" w:rsidRDefault="000F434B" w:rsidP="000F434B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und/oder Meldekette</w:t>
            </w:r>
          </w:p>
          <w:p w14:paraId="049F31CB" w14:textId="281BCA7C" w:rsidR="000F434B" w:rsidRDefault="000F434B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5" w:type="dxa"/>
            <w:tcMar>
              <w:left w:w="54" w:type="dxa"/>
            </w:tcMar>
          </w:tcPr>
          <w:p w14:paraId="5F9EA06C" w14:textId="623CD724" w:rsidR="00CF3836" w:rsidRPr="00F9068B" w:rsidRDefault="00944B47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F9068B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Einstieg</w:t>
            </w:r>
          </w:p>
          <w:p w14:paraId="730E0EBA" w14:textId="0C94F157" w:rsidR="00111266" w:rsidRPr="00111266" w:rsidRDefault="00111266" w:rsidP="00F9068B">
            <w:pPr>
              <w:pStyle w:val="Tabelleninha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111266">
              <w:rPr>
                <w:rFonts w:ascii="Calibri" w:hAnsi="Calibri"/>
                <w:color w:val="auto"/>
                <w:sz w:val="20"/>
                <w:szCs w:val="20"/>
              </w:rPr>
              <w:t>Ggf. Einstiegsbild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erneut</w:t>
            </w:r>
            <w:r w:rsidRPr="00111266">
              <w:rPr>
                <w:rFonts w:ascii="Calibri" w:hAnsi="Calibri"/>
                <w:color w:val="auto"/>
                <w:sz w:val="20"/>
                <w:szCs w:val="20"/>
              </w:rPr>
              <w:t xml:space="preserve"> anzeigen</w:t>
            </w:r>
            <w:r w:rsidR="001E39E3">
              <w:rPr>
                <w:rFonts w:ascii="Calibri" w:hAnsi="Calibri"/>
                <w:color w:val="auto"/>
                <w:sz w:val="20"/>
                <w:szCs w:val="20"/>
              </w:rPr>
              <w:t xml:space="preserve"> oder Ergebnisse der letzten Stunde</w:t>
            </w:r>
          </w:p>
          <w:p w14:paraId="289C07F2" w14:textId="09393760" w:rsidR="00F9068B" w:rsidRPr="00F9068B" w:rsidRDefault="00944B47" w:rsidP="00F9068B">
            <w:pPr>
              <w:pStyle w:val="Tabelleninha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9068B">
              <w:rPr>
                <w:rFonts w:ascii="Calibri" w:hAnsi="Calibri"/>
                <w:color w:val="auto"/>
                <w:sz w:val="20"/>
                <w:szCs w:val="20"/>
              </w:rPr>
              <w:t xml:space="preserve">SuS </w:t>
            </w:r>
            <w:r w:rsidR="00F9068B" w:rsidRPr="00F9068B">
              <w:rPr>
                <w:rFonts w:ascii="Calibri" w:hAnsi="Calibri"/>
                <w:color w:val="auto"/>
                <w:sz w:val="20"/>
                <w:szCs w:val="20"/>
              </w:rPr>
              <w:t>reflektieren, was sie in den letzten beiden Stunden gelernt haben</w:t>
            </w:r>
          </w:p>
          <w:p w14:paraId="13101D8A" w14:textId="77777777" w:rsidR="00343D50" w:rsidRPr="00343D50" w:rsidRDefault="00F9068B" w:rsidP="00343D50">
            <w:pPr>
              <w:pStyle w:val="Tabelleninha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068B">
              <w:rPr>
                <w:rFonts w:ascii="Calibri" w:hAnsi="Calibri"/>
                <w:color w:val="auto"/>
                <w:sz w:val="20"/>
                <w:szCs w:val="20"/>
              </w:rPr>
              <w:t>L erläutert den 4. Arbeitsauftrag sowie die Zusatzaufgab</w:t>
            </w:r>
            <w:r w:rsidR="00343D50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</w:p>
          <w:p w14:paraId="4E4BF186" w14:textId="6AA03C1B" w:rsidR="00343D50" w:rsidRPr="00343D50" w:rsidRDefault="00343D50" w:rsidP="00343D50">
            <w:pPr>
              <w:pStyle w:val="Tabelleninha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Optional: </w:t>
            </w:r>
            <w:r w:rsidRPr="00343D50">
              <w:rPr>
                <w:rFonts w:ascii="Calibri" w:hAnsi="Calibri"/>
                <w:color w:val="auto"/>
                <w:sz w:val="20"/>
                <w:szCs w:val="20"/>
              </w:rPr>
              <w:t>L erklärt, dass bei</w:t>
            </w:r>
            <w:r w:rsidR="00723D52">
              <w:rPr>
                <w:rFonts w:ascii="Calibri" w:hAnsi="Calibri"/>
                <w:color w:val="auto"/>
                <w:sz w:val="20"/>
                <w:szCs w:val="20"/>
              </w:rPr>
              <w:t xml:space="preserve"> den</w:t>
            </w:r>
            <w:r w:rsidRPr="00343D50">
              <w:rPr>
                <w:rFonts w:ascii="Calibri" w:hAnsi="Calibri"/>
                <w:color w:val="auto"/>
                <w:sz w:val="20"/>
                <w:szCs w:val="20"/>
              </w:rPr>
              <w:t xml:space="preserve"> vorgegebenen GeoGebra-Dateien ggf. verschiedene Werkzeuge zu sehen und zu nutzen sind; die Einschränkung ist erfolgt, um eine bessere Übersichtlichkeit </w:t>
            </w:r>
            <w:r w:rsidR="00723D52">
              <w:rPr>
                <w:rFonts w:ascii="Calibri" w:hAnsi="Calibri"/>
                <w:color w:val="auto"/>
                <w:sz w:val="20"/>
                <w:szCs w:val="20"/>
              </w:rPr>
              <w:t xml:space="preserve">für die SuS </w:t>
            </w:r>
            <w:r w:rsidRPr="00343D50">
              <w:rPr>
                <w:rFonts w:ascii="Calibri" w:hAnsi="Calibri"/>
                <w:color w:val="auto"/>
                <w:sz w:val="20"/>
                <w:szCs w:val="20"/>
              </w:rPr>
              <w:t>zu gewähren</w:t>
            </w:r>
          </w:p>
        </w:tc>
        <w:tc>
          <w:tcPr>
            <w:tcW w:w="2100" w:type="dxa"/>
            <w:tcMar>
              <w:left w:w="54" w:type="dxa"/>
            </w:tcMar>
          </w:tcPr>
          <w:p w14:paraId="360C869E" w14:textId="77777777" w:rsidR="00F9068B" w:rsidRDefault="00F9068B" w:rsidP="00F9068B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6F32BD43" w14:textId="77777777" w:rsidR="00111266" w:rsidRDefault="00111266" w:rsidP="00111266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Ggf. Smartboard/Beamer</w:t>
            </w:r>
          </w:p>
          <w:p w14:paraId="30338A65" w14:textId="7ACE147B" w:rsidR="00CF3836" w:rsidRDefault="00CF383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FB9BB2D" w14:textId="2C78179D" w:rsidR="00CF383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 xml:space="preserve">Arbeitsblatt </w:t>
            </w:r>
            <w:r w:rsidR="008D03D2">
              <w:rPr>
                <w:rFonts w:ascii="Calibri" w:hAnsi="Calibri"/>
                <w:sz w:val="20"/>
                <w:szCs w:val="20"/>
              </w:rPr>
              <w:t>0</w:t>
            </w:r>
            <w:r w:rsidR="00F9068B">
              <w:rPr>
                <w:rFonts w:ascii="Calibri" w:hAnsi="Calibri"/>
                <w:sz w:val="20"/>
                <w:szCs w:val="20"/>
              </w:rPr>
              <w:t>1</w:t>
            </w:r>
          </w:p>
          <w:p w14:paraId="1CD21B4F" w14:textId="77777777" w:rsidR="00111266" w:rsidRDefault="00111266" w:rsidP="00111266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Optional: Hinweise zum Umgang mit GeoGebra</w:t>
            </w:r>
          </w:p>
          <w:p w14:paraId="1E0ABBC4" w14:textId="77777777" w:rsidR="00111266" w:rsidRDefault="0011126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53128261" w14:textId="4BE588B1" w:rsidR="00111266" w:rsidRDefault="0011126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F3836" w14:paraId="719C7E19" w14:textId="77777777" w:rsidTr="00CF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0AE4416D" w14:textId="77777777" w:rsidR="00CF3836" w:rsidRDefault="0027738A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AC4E89">
              <w:rPr>
                <w:rFonts w:ascii="Calibri" w:hAnsi="Calibri"/>
                <w:sz w:val="20"/>
                <w:szCs w:val="20"/>
              </w:rPr>
              <w:t>5</w:t>
            </w:r>
            <w:r w:rsidR="00E10AA2">
              <w:rPr>
                <w:rFonts w:ascii="Calibri" w:hAnsi="Calibri"/>
                <w:sz w:val="20"/>
                <w:szCs w:val="20"/>
              </w:rPr>
              <w:t>‘</w:t>
            </w:r>
          </w:p>
          <w:p w14:paraId="62486C05" w14:textId="42ADA002" w:rsidR="006B2EF2" w:rsidRDefault="006B2EF2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</w:t>
            </w:r>
          </w:p>
        </w:tc>
        <w:tc>
          <w:tcPr>
            <w:tcW w:w="7125" w:type="dxa"/>
            <w:tcMar>
              <w:left w:w="54" w:type="dxa"/>
            </w:tcMar>
          </w:tcPr>
          <w:p w14:paraId="30142D4C" w14:textId="3BEC8822" w:rsidR="00CF3836" w:rsidRPr="000F434B" w:rsidRDefault="003D0BB3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0F434B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Erarbeitung</w:t>
            </w:r>
          </w:p>
          <w:p w14:paraId="423BFECC" w14:textId="47EE99FA" w:rsidR="00735383" w:rsidRPr="000F434B" w:rsidRDefault="003D0BB3" w:rsidP="00735383">
            <w:pPr>
              <w:pStyle w:val="Tabelleninha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F434B">
              <w:rPr>
                <w:rFonts w:ascii="Calibri" w:hAnsi="Calibri"/>
                <w:color w:val="auto"/>
                <w:sz w:val="20"/>
                <w:szCs w:val="20"/>
              </w:rPr>
              <w:t>SuS bearbeiten Aufgabe 4 (</w:t>
            </w:r>
            <w:r w:rsidR="00707E6B" w:rsidRPr="000F434B">
              <w:rPr>
                <w:rFonts w:ascii="Calibri" w:hAnsi="Calibri"/>
                <w:color w:val="auto"/>
                <w:sz w:val="20"/>
                <w:szCs w:val="20"/>
              </w:rPr>
              <w:t xml:space="preserve">Symmetrie in der Mathematik und in der </w:t>
            </w:r>
            <w:r w:rsidR="000F434B">
              <w:rPr>
                <w:rFonts w:ascii="Calibri" w:hAnsi="Calibri"/>
                <w:color w:val="auto"/>
                <w:sz w:val="20"/>
                <w:szCs w:val="20"/>
              </w:rPr>
              <w:t>Natur</w:t>
            </w:r>
            <w:r w:rsidR="00707E6B" w:rsidRPr="000F434B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  <w:r w:rsidR="002A6068">
              <w:rPr>
                <w:rFonts w:ascii="Calibri" w:hAnsi="Calibri"/>
                <w:color w:val="auto"/>
                <w:sz w:val="20"/>
                <w:szCs w:val="20"/>
              </w:rPr>
              <w:t xml:space="preserve"> und verfassen ihre Ergebnisse/Schlussfolgerungen schriftlich</w:t>
            </w:r>
            <w:r w:rsidR="00735383" w:rsidRPr="000F434B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14:paraId="684F93DB" w14:textId="597DE2DF" w:rsidR="006F6A66" w:rsidRPr="000F434B" w:rsidRDefault="006F6A66" w:rsidP="00735383">
            <w:pPr>
              <w:pStyle w:val="Tabelleninha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0F434B">
              <w:rPr>
                <w:rFonts w:ascii="Calibri" w:hAnsi="Calibri"/>
                <w:color w:val="auto"/>
                <w:sz w:val="20"/>
                <w:szCs w:val="20"/>
              </w:rPr>
              <w:t>L weist ggf. auf das Werkzeug zu</w:t>
            </w:r>
            <w:r w:rsidR="007E56AE" w:rsidRPr="000F434B">
              <w:rPr>
                <w:rFonts w:ascii="Calibri" w:hAnsi="Calibri"/>
                <w:color w:val="auto"/>
                <w:sz w:val="20"/>
                <w:szCs w:val="20"/>
              </w:rPr>
              <w:t>r Schnittpunktbestimmung sowie</w:t>
            </w:r>
            <w:r w:rsidR="000F434B">
              <w:rPr>
                <w:rFonts w:ascii="Calibri" w:hAnsi="Calibri"/>
                <w:color w:val="auto"/>
                <w:sz w:val="20"/>
                <w:szCs w:val="20"/>
              </w:rPr>
              <w:t xml:space="preserve"> zur </w:t>
            </w:r>
            <w:r w:rsidRPr="000F434B">
              <w:rPr>
                <w:rFonts w:ascii="Calibri" w:hAnsi="Calibri"/>
                <w:color w:val="auto"/>
                <w:sz w:val="20"/>
                <w:szCs w:val="20"/>
              </w:rPr>
              <w:t>Abstandmess</w:t>
            </w:r>
            <w:r w:rsidR="000F434B">
              <w:rPr>
                <w:rFonts w:ascii="Calibri" w:hAnsi="Calibri"/>
                <w:color w:val="auto"/>
                <w:sz w:val="20"/>
                <w:szCs w:val="20"/>
              </w:rPr>
              <w:t>ung</w:t>
            </w:r>
            <w:r w:rsidRPr="000F434B">
              <w:rPr>
                <w:rFonts w:ascii="Calibri" w:hAnsi="Calibri"/>
                <w:color w:val="auto"/>
                <w:sz w:val="20"/>
                <w:szCs w:val="20"/>
              </w:rPr>
              <w:t xml:space="preserve"> hin</w:t>
            </w:r>
          </w:p>
          <w:p w14:paraId="59801E38" w14:textId="77777777" w:rsidR="0027738A" w:rsidRPr="000F434B" w:rsidRDefault="0027738A" w:rsidP="00735383">
            <w:pPr>
              <w:pStyle w:val="Tabelleninha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F434B">
              <w:rPr>
                <w:rFonts w:ascii="Calibri" w:hAnsi="Calibri"/>
                <w:color w:val="auto"/>
                <w:sz w:val="20"/>
                <w:szCs w:val="20"/>
              </w:rPr>
              <w:t>Ggf. bearbeiten SuS die Zusatzaufgabe</w:t>
            </w:r>
          </w:p>
          <w:p w14:paraId="2E2261E3" w14:textId="2E785D15" w:rsidR="001C2591" w:rsidRPr="00735383" w:rsidRDefault="001C2591" w:rsidP="00735383">
            <w:pPr>
              <w:pStyle w:val="Tabelleninha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34B">
              <w:rPr>
                <w:rFonts w:ascii="Calibri" w:hAnsi="Calibri"/>
                <w:color w:val="auto"/>
                <w:sz w:val="20"/>
                <w:szCs w:val="20"/>
              </w:rPr>
              <w:t xml:space="preserve">Ggf. Zwischensicherung und Impulse durch L, falls SuS Aufgabe </w:t>
            </w:r>
            <w:r w:rsidR="006B2EF2">
              <w:rPr>
                <w:rFonts w:ascii="Calibri" w:hAnsi="Calibri"/>
                <w:color w:val="auto"/>
                <w:sz w:val="20"/>
                <w:szCs w:val="20"/>
              </w:rPr>
              <w:t xml:space="preserve">4 </w:t>
            </w:r>
            <w:r w:rsidRPr="000F434B">
              <w:rPr>
                <w:rFonts w:ascii="Calibri" w:hAnsi="Calibri"/>
                <w:color w:val="auto"/>
                <w:sz w:val="20"/>
                <w:szCs w:val="20"/>
              </w:rPr>
              <w:t>nicht zielgerichtet bearbeiten können</w:t>
            </w:r>
          </w:p>
        </w:tc>
        <w:tc>
          <w:tcPr>
            <w:tcW w:w="2100" w:type="dxa"/>
            <w:tcMar>
              <w:left w:w="54" w:type="dxa"/>
            </w:tcMar>
          </w:tcPr>
          <w:p w14:paraId="300071EF" w14:textId="77777777" w:rsidR="00735383" w:rsidRDefault="00735383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Tablet/Computer/</w:t>
            </w:r>
          </w:p>
          <w:p w14:paraId="60A4796E" w14:textId="77777777" w:rsidR="00CF3836" w:rsidRDefault="00735383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Smartphone</w:t>
            </w:r>
          </w:p>
          <w:p w14:paraId="16BD1C7F" w14:textId="77777777" w:rsidR="002B53E0" w:rsidRDefault="002B53E0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Internet</w:t>
            </w:r>
          </w:p>
          <w:p w14:paraId="6CA7A8F3" w14:textId="77777777" w:rsidR="00836450" w:rsidRDefault="00836450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DEA47EB" w14:textId="77777777" w:rsidR="002B53E0" w:rsidRDefault="002B53E0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Ggf. Smartboard/Beamer</w:t>
            </w:r>
          </w:p>
          <w:p w14:paraId="287F6B89" w14:textId="77777777" w:rsidR="00836450" w:rsidRDefault="00836450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B4D2C14" w14:textId="65460EA8" w:rsidR="00836450" w:rsidRDefault="00836450" w:rsidP="00836450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Arbeitsblatt </w:t>
            </w:r>
            <w:r w:rsidR="008D03D2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4BAD3B24" w14:textId="30BDF486" w:rsidR="00446DE9" w:rsidRDefault="00446DE9" w:rsidP="00836450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Heft/Mappe</w:t>
            </w:r>
          </w:p>
          <w:p w14:paraId="4571CFE2" w14:textId="38189BDF" w:rsidR="00836450" w:rsidRDefault="00ED3C79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Optional: Hinweise zum Umgang mit GeoGebra</w:t>
            </w:r>
          </w:p>
        </w:tc>
      </w:tr>
      <w:tr w:rsidR="002B53E0" w14:paraId="33CDB3B3" w14:textId="77777777" w:rsidTr="00CF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079107DA" w14:textId="77777777" w:rsidR="002B53E0" w:rsidRDefault="0027738A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20‘</w:t>
            </w:r>
          </w:p>
          <w:p w14:paraId="12E2BC06" w14:textId="77777777" w:rsidR="00585219" w:rsidRDefault="00585219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1F53E00A" w14:textId="77777777" w:rsidR="00585219" w:rsidRDefault="00585219" w:rsidP="00585219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und/oder Meldekette</w:t>
            </w:r>
          </w:p>
          <w:p w14:paraId="02E8ACEE" w14:textId="33F32BC4" w:rsidR="00585219" w:rsidRDefault="00585219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5" w:type="dxa"/>
            <w:tcMar>
              <w:left w:w="54" w:type="dxa"/>
            </w:tcMar>
          </w:tcPr>
          <w:p w14:paraId="73163999" w14:textId="77777777" w:rsidR="002B53E0" w:rsidRPr="006B2EF2" w:rsidRDefault="008F53F7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6B2EF2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Sicherung</w:t>
            </w:r>
          </w:p>
          <w:p w14:paraId="102FB9DC" w14:textId="7BACBD07" w:rsidR="008F53F7" w:rsidRPr="00446DE9" w:rsidRDefault="008F53F7" w:rsidP="008F53F7">
            <w:pPr>
              <w:pStyle w:val="Tabelleninhal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SuS stellen ihre Ergebnisse</w:t>
            </w:r>
            <w:r w:rsidR="00585219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zu Aufgabe 4</w:t>
            </w: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im Plenum vor, indem sie entweder erläuter</w:t>
            </w:r>
            <w:r w:rsidRPr="00BA6EA6">
              <w:rPr>
                <w:rFonts w:ascii="Calibri" w:hAnsi="Calibri"/>
                <w:iCs/>
                <w:color w:val="auto"/>
                <w:sz w:val="20"/>
                <w:szCs w:val="20"/>
              </w:rPr>
              <w:t>n</w:t>
            </w:r>
            <w:r w:rsidR="003A406B" w:rsidRPr="00DB08A3">
              <w:rPr>
                <w:rFonts w:ascii="Calibri" w:hAnsi="Calibri"/>
                <w:iCs/>
                <w:color w:val="auto"/>
                <w:sz w:val="20"/>
                <w:szCs w:val="20"/>
              </w:rPr>
              <w:t>,</w:t>
            </w: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wo sie Schwierigkeiten hatten und nicht mehr weitergekommen sind oder indem sie eine vollständige Lösung mit GeoGebra darstellen und der zugehörige Text verlesen wird</w:t>
            </w:r>
          </w:p>
          <w:p w14:paraId="5C981CE0" w14:textId="2AF74D79" w:rsidR="008F53F7" w:rsidRPr="00446DE9" w:rsidRDefault="007B2EF1" w:rsidP="008F53F7">
            <w:pPr>
              <w:pStyle w:val="Tabelleninhal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Verschiedene Texte werden verlesen, verglichen und kommentiert</w:t>
            </w:r>
          </w:p>
          <w:p w14:paraId="5CD449F0" w14:textId="77777777" w:rsidR="008F53F7" w:rsidRPr="006B2EF2" w:rsidRDefault="008F53F7" w:rsidP="008F53F7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6B2EF2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Impulse</w:t>
            </w:r>
          </w:p>
          <w:p w14:paraId="1C4EE187" w14:textId="42E66A2A" w:rsidR="00A83AAB" w:rsidRPr="00446DE9" w:rsidRDefault="00A83AAB" w:rsidP="00A83AAB">
            <w:pPr>
              <w:pStyle w:val="Tabelleninha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Warum reicht es bei Aufgabenteil a) nur bei einem Punkt nachzuweisen, dass keine Symmetrie vorherrscht?</w:t>
            </w:r>
          </w:p>
          <w:p w14:paraId="5B2A53FA" w14:textId="21C3786D" w:rsidR="00A83AAB" w:rsidRPr="00446DE9" w:rsidRDefault="005C4D17" w:rsidP="001C2591">
            <w:pPr>
              <w:pStyle w:val="Tabelleninha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Anzahl der</w:t>
            </w:r>
            <w:r w:rsidR="0034647A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betrachteten</w:t>
            </w: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Punkte, die gespiegelt wurden, </w:t>
            </w:r>
            <w:r w:rsidR="00A83AAB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um eine konkrete Aussage bzgl. Aufgabenteil b) zu treffen</w:t>
            </w:r>
            <w:r w:rsidR="00BA6EA6" w:rsidRPr="00DB08A3">
              <w:rPr>
                <w:rFonts w:ascii="Calibri" w:hAnsi="Calibri"/>
                <w:iCs/>
                <w:color w:val="auto"/>
                <w:sz w:val="20"/>
                <w:szCs w:val="20"/>
              </w:rPr>
              <w:t>,</w:t>
            </w:r>
            <w:r w:rsidR="00A83AAB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thematisieren</w:t>
            </w:r>
          </w:p>
          <w:p w14:paraId="75F84AD3" w14:textId="77777777" w:rsidR="00F861D6" w:rsidRPr="00446DE9" w:rsidRDefault="00AC4E89" w:rsidP="001C2591">
            <w:pPr>
              <w:pStyle w:val="Tabelleninha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Lage der Spiegelachse thematisieren</w:t>
            </w:r>
          </w:p>
          <w:p w14:paraId="3FD0846F" w14:textId="741B106A" w:rsidR="00AC4E89" w:rsidRPr="00446DE9" w:rsidRDefault="00AC4E89" w:rsidP="001C2591">
            <w:pPr>
              <w:pStyle w:val="Tabelleninha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Vorteil, dass mittels GeoGebra die Lage d</w:t>
            </w:r>
            <w:r w:rsidR="00F861D6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e</w:t>
            </w: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r</w:t>
            </w:r>
            <w:r w:rsidR="00F861D6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Spiegelachse beliebig verändert werden kann</w:t>
            </w: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durch Bewegung eines Punktes d</w:t>
            </w:r>
            <w:r w:rsidR="00F861D6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ieser</w:t>
            </w: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, wobei sich gleichzeitig die </w:t>
            </w:r>
            <w:r w:rsidR="00514A23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schon </w:t>
            </w: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gespiegelten Punkte mitbewegen</w:t>
            </w:r>
          </w:p>
          <w:p w14:paraId="333EC93B" w14:textId="54759B7F" w:rsidR="00B76A0E" w:rsidRPr="006B2EF2" w:rsidRDefault="00B76A0E" w:rsidP="001C2591">
            <w:pPr>
              <w:pStyle w:val="Tabelleninha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Ggf. Streckendarstellung von GeoGebra thematisieren: AB = 9 (</w:t>
            </w:r>
            <w:r w:rsidR="007851F9" w:rsidRPr="00446DE9">
              <w:rPr>
                <w:rFonts w:ascii="Calibri" w:hAnsi="Calibri"/>
                <w:iCs/>
                <w:color w:val="auto"/>
                <w:sz w:val="20"/>
                <w:szCs w:val="20"/>
              </w:rPr>
              <w:t>ohne Einheit und ohne Querbalken über den Eckpunkten der Strecke)</w:t>
            </w:r>
          </w:p>
        </w:tc>
        <w:tc>
          <w:tcPr>
            <w:tcW w:w="2100" w:type="dxa"/>
            <w:tcMar>
              <w:left w:w="54" w:type="dxa"/>
            </w:tcMar>
          </w:tcPr>
          <w:p w14:paraId="600F6728" w14:textId="77777777" w:rsidR="00836450" w:rsidRDefault="00836450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048E23E" w14:textId="77777777" w:rsidR="00836450" w:rsidRDefault="00836450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Tablet/Computer/</w:t>
            </w:r>
          </w:p>
          <w:p w14:paraId="65C0FB9F" w14:textId="665D9C7A" w:rsidR="00836450" w:rsidRDefault="00836450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Smartphone</w:t>
            </w:r>
          </w:p>
          <w:p w14:paraId="103480DD" w14:textId="1BA46403" w:rsidR="00836450" w:rsidRDefault="00836450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Internet</w:t>
            </w:r>
          </w:p>
          <w:p w14:paraId="0C9D82D0" w14:textId="77777777" w:rsidR="00836450" w:rsidRDefault="00836450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ABA9AB4" w14:textId="3781F8D9" w:rsidR="002B53E0" w:rsidRDefault="00836450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Smartboard/Beamer</w:t>
            </w:r>
          </w:p>
        </w:tc>
      </w:tr>
      <w:tr w:rsidR="00F861D6" w14:paraId="5CB4ED3E" w14:textId="77777777" w:rsidTr="00CF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4D3F2E16" w14:textId="77777777" w:rsidR="00F861D6" w:rsidRDefault="003348DA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10‘</w:t>
            </w:r>
          </w:p>
          <w:p w14:paraId="23DAED6C" w14:textId="5E3D9560" w:rsidR="003348DA" w:rsidRDefault="003348DA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EA, PA</w:t>
            </w:r>
          </w:p>
        </w:tc>
        <w:tc>
          <w:tcPr>
            <w:tcW w:w="7125" w:type="dxa"/>
            <w:tcMar>
              <w:left w:w="54" w:type="dxa"/>
            </w:tcMar>
          </w:tcPr>
          <w:p w14:paraId="6A798A6A" w14:textId="6C341A4E" w:rsidR="004E3472" w:rsidRPr="000119EB" w:rsidRDefault="000119EB" w:rsidP="004E3472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0119EB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Erarbeitung: Analyse und Reflexion</w:t>
            </w:r>
          </w:p>
          <w:p w14:paraId="7C8DB3FE" w14:textId="62EFC470" w:rsidR="00F752EB" w:rsidRPr="00F752EB" w:rsidRDefault="003348DA" w:rsidP="00F752EB">
            <w:pPr>
              <w:pStyle w:val="Tabelleninha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L fordert SuS </w:t>
            </w:r>
            <w:r w:rsidR="000119EB">
              <w:rPr>
                <w:rFonts w:ascii="Calibri" w:hAnsi="Calibri"/>
                <w:iCs/>
                <w:color w:val="auto"/>
                <w:sz w:val="20"/>
                <w:szCs w:val="20"/>
              </w:rPr>
              <w:t>im ersten Schritt au</w:t>
            </w:r>
            <w:r w:rsidR="000119EB" w:rsidRPr="00DB08A3">
              <w:rPr>
                <w:rFonts w:ascii="Calibri" w:hAnsi="Calibri"/>
                <w:iCs/>
                <w:color w:val="auto"/>
                <w:sz w:val="20"/>
                <w:szCs w:val="20"/>
              </w:rPr>
              <w:t>f</w:t>
            </w:r>
            <w:r w:rsidR="00BA6EA6" w:rsidRPr="00DB08A3">
              <w:rPr>
                <w:rFonts w:ascii="Calibri" w:hAnsi="Calibri"/>
                <w:iCs/>
                <w:color w:val="auto"/>
                <w:sz w:val="20"/>
                <w:szCs w:val="20"/>
              </w:rPr>
              <w:t>,</w:t>
            </w:r>
            <w:r w:rsidR="000119EB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</w:t>
            </w:r>
            <w:r w:rsidR="00F752EB">
              <w:rPr>
                <w:rFonts w:ascii="Calibri" w:hAnsi="Calibri"/>
                <w:iCs/>
                <w:color w:val="auto"/>
                <w:sz w:val="20"/>
                <w:szCs w:val="20"/>
              </w:rPr>
              <w:t>in Einzelarbeit schriftlich</w:t>
            </w:r>
            <w:r w:rsidR="009663E8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in Stichpunkten</w:t>
            </w:r>
            <w:r w:rsidRPr="00F752EB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Vor- und Nachteile der Nutzung von GeoGebra zu notieren</w:t>
            </w:r>
            <w:r w:rsidR="00F752EB" w:rsidRPr="00F752EB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und zu begründen</w:t>
            </w:r>
            <w:r w:rsidR="009663E8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(´5)</w:t>
            </w:r>
          </w:p>
          <w:p w14:paraId="20D31DA8" w14:textId="7948A113" w:rsidR="00F752EB" w:rsidRPr="00F752EB" w:rsidRDefault="00F752EB" w:rsidP="00F752EB">
            <w:pPr>
              <w:pStyle w:val="Tabelleninha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>L fordert SuS im zweiten Schritt auf, die Ergebnisse der Einzelarbeit mit einer Sitzpartnerin, einem Sitzpartner zu vergleichen</w:t>
            </w:r>
            <w:r w:rsidR="009663E8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(`5)</w:t>
            </w:r>
          </w:p>
        </w:tc>
        <w:tc>
          <w:tcPr>
            <w:tcW w:w="2100" w:type="dxa"/>
            <w:tcMar>
              <w:left w:w="54" w:type="dxa"/>
            </w:tcMar>
          </w:tcPr>
          <w:p w14:paraId="5E256C34" w14:textId="62B8E387" w:rsidR="00F861D6" w:rsidRDefault="009663E8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Heft/Mappe</w:t>
            </w:r>
          </w:p>
        </w:tc>
      </w:tr>
      <w:tr w:rsidR="006A21FB" w14:paraId="2CDDFBC8" w14:textId="77777777" w:rsidTr="00CF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3A97350E" w14:textId="30BEBF5F" w:rsidR="006A21FB" w:rsidRDefault="003348DA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804A7A">
              <w:rPr>
                <w:rFonts w:ascii="Calibri" w:hAnsi="Calibri"/>
                <w:sz w:val="20"/>
                <w:szCs w:val="20"/>
              </w:rPr>
              <w:t>0</w:t>
            </w:r>
            <w:r w:rsidR="00357CF4">
              <w:rPr>
                <w:rFonts w:ascii="Calibri" w:hAnsi="Calibri"/>
                <w:sz w:val="20"/>
                <w:szCs w:val="20"/>
              </w:rPr>
              <w:t>‘</w:t>
            </w:r>
          </w:p>
          <w:p w14:paraId="540DCC29" w14:textId="77777777" w:rsidR="00357CF4" w:rsidRDefault="00357CF4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305E11F8" w14:textId="11283C81" w:rsidR="00357CF4" w:rsidRDefault="00357CF4" w:rsidP="00357CF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und/oder Meldekette</w:t>
            </w:r>
          </w:p>
          <w:p w14:paraId="1E147A63" w14:textId="20471E2C" w:rsidR="00F947E6" w:rsidRDefault="00F947E6" w:rsidP="00357CF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32634B14" w14:textId="55DB2B02" w:rsidR="00357CF4" w:rsidRDefault="00357CF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5" w:type="dxa"/>
            <w:tcMar>
              <w:left w:w="54" w:type="dxa"/>
            </w:tcMar>
          </w:tcPr>
          <w:p w14:paraId="5B10E459" w14:textId="5C120C18" w:rsidR="006A21FB" w:rsidRDefault="006208D3" w:rsidP="006A21FB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Analyse und </w:t>
            </w:r>
            <w:r w:rsidR="006A21FB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Reflexion</w:t>
            </w:r>
            <w:r w:rsidR="006A21FB" w:rsidRPr="00035EF7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  <w:r w:rsidR="006A21FB">
              <w:rPr>
                <w:rFonts w:ascii="Calibri" w:hAnsi="Calibri"/>
                <w:color w:val="auto"/>
                <w:sz w:val="20"/>
                <w:szCs w:val="20"/>
              </w:rPr>
              <w:t xml:space="preserve">Vor- und Nachteile der Nutzung von GeoGebra </w:t>
            </w:r>
            <w:r w:rsidR="00D4206E">
              <w:rPr>
                <w:rFonts w:ascii="Calibri" w:hAnsi="Calibri"/>
                <w:color w:val="auto"/>
                <w:sz w:val="20"/>
                <w:szCs w:val="20"/>
              </w:rPr>
              <w:t>für alle sichtbar verschriftlichen (ggf. Plakat)</w:t>
            </w:r>
          </w:p>
          <w:p w14:paraId="3B66D7A0" w14:textId="360F18AE" w:rsidR="00F947E6" w:rsidRDefault="00F947E6" w:rsidP="00F947E6">
            <w:pPr>
              <w:pStyle w:val="Tabelleninhal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L fordert </w:t>
            </w:r>
            <w:r w:rsidR="00DE2B5F">
              <w:rPr>
                <w:rFonts w:ascii="Calibri" w:hAnsi="Calibri"/>
                <w:color w:val="auto"/>
                <w:sz w:val="20"/>
                <w:szCs w:val="20"/>
              </w:rPr>
              <w:t xml:space="preserve">eine/n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SuS auf</w:t>
            </w:r>
            <w:r w:rsidR="00BA6EA6" w:rsidRPr="00DB08A3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mitzuschreiben (Tafel, Tablet, Plakat …)</w:t>
            </w:r>
          </w:p>
          <w:p w14:paraId="0BB2B869" w14:textId="401778F5" w:rsidR="00F947E6" w:rsidRPr="00DB08A3" w:rsidRDefault="00F947E6" w:rsidP="00F947E6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DB08A3">
              <w:rPr>
                <w:rFonts w:ascii="Calibri" w:hAnsi="Calibri"/>
                <w:color w:val="auto"/>
                <w:sz w:val="20"/>
                <w:szCs w:val="20"/>
              </w:rPr>
              <w:t>Impulse/mögliches Ergebnis:</w:t>
            </w:r>
          </w:p>
          <w:p w14:paraId="3215091E" w14:textId="77777777" w:rsidR="006A21FB" w:rsidRDefault="006A21FB" w:rsidP="006A21FB">
            <w:pPr>
              <w:pStyle w:val="Tabelleninha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Kontrollwerkzeug, dessen Umgang man beherrschen muss, um es als solches einzusetzen (Algebra – Fenster Konstruktionsprotokoll lesen können, Umgang mit Werkzeugleiste etc.) </w:t>
            </w:r>
          </w:p>
          <w:p w14:paraId="6C0B951E" w14:textId="493A7C28" w:rsidR="006A21FB" w:rsidRDefault="006A21FB" w:rsidP="006A21FB">
            <w:pPr>
              <w:pStyle w:val="Tabelleninha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Viele Möglichkeiten: L oder SuS kann vorführen</w:t>
            </w:r>
            <w:r w:rsidR="00BA6EA6" w:rsidRPr="00DB08A3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wie sich das Bild ändert, wenn ein Punkt des Urbildes bewegt wird (Werkzeug „Mauszeiger“) (hilfreich für Aufgabenteil 4)</w:t>
            </w:r>
          </w:p>
          <w:p w14:paraId="13649C35" w14:textId="77777777" w:rsidR="006A21FB" w:rsidRDefault="006A21FB" w:rsidP="006A21FB">
            <w:pPr>
              <w:pStyle w:val="Tabelleninha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Höhere Genauigkeit möglich: sei es beim Konstruieren der Bildpunkte oder bei der Angabe der Koordinaten</w:t>
            </w:r>
          </w:p>
          <w:p w14:paraId="15C95DEC" w14:textId="77777777" w:rsidR="006A21FB" w:rsidRDefault="006A21FB" w:rsidP="006A21FB">
            <w:pPr>
              <w:pStyle w:val="Tabelleninha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Figuren können mit GeoGebra schneller gespiegelt werden</w:t>
            </w:r>
          </w:p>
          <w:p w14:paraId="6924D0D8" w14:textId="77777777" w:rsidR="006A21FB" w:rsidRDefault="006A21FB" w:rsidP="006A21FB">
            <w:pPr>
              <w:pStyle w:val="Tabelleninha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Nachteil: Man könnte die einzelnen Konstruktionsschritte, die hinter der Idee der Spiegelung stehen, verlernen; diese sind jedoch wichtig, um die Funktionsweise von Software sowie mathematische Strukturen zu verstehen</w:t>
            </w:r>
          </w:p>
          <w:p w14:paraId="2643FD95" w14:textId="446CCB74" w:rsidR="006A21FB" w:rsidRDefault="006A21FB" w:rsidP="006A21FB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Ein mögliches Fazit: Beide Vorgehensweisen händisches Konstruieren mit Stift und Papier sowie Konstruktionen mit GeoGebra sollten beherrscht werden</w:t>
            </w:r>
          </w:p>
        </w:tc>
        <w:tc>
          <w:tcPr>
            <w:tcW w:w="2100" w:type="dxa"/>
            <w:tcMar>
              <w:left w:w="54" w:type="dxa"/>
            </w:tcMar>
          </w:tcPr>
          <w:p w14:paraId="41056920" w14:textId="1AD6F404" w:rsidR="00357CF4" w:rsidRDefault="00357CF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Ggf. Laptop/Tablet/Computer</w:t>
            </w:r>
          </w:p>
          <w:p w14:paraId="70F52FFD" w14:textId="77777777" w:rsidR="00357CF4" w:rsidRDefault="00357CF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9640344" w14:textId="079ECB4B" w:rsidR="006A21FB" w:rsidRDefault="00D4206E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Beamer/Smartboard oder Tafel oder Plakat</w:t>
            </w:r>
          </w:p>
        </w:tc>
      </w:tr>
      <w:tr w:rsidR="00804A7A" w14:paraId="3BF60173" w14:textId="77777777" w:rsidTr="00CF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0528C4C9" w14:textId="77777777" w:rsidR="00804A7A" w:rsidRDefault="00804A7A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5‘</w:t>
            </w:r>
          </w:p>
          <w:p w14:paraId="0AF1C29A" w14:textId="08120E97" w:rsidR="008D03D2" w:rsidRDefault="008D03D2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125" w:type="dxa"/>
            <w:tcMar>
              <w:left w:w="54" w:type="dxa"/>
            </w:tcMar>
          </w:tcPr>
          <w:p w14:paraId="077D3A89" w14:textId="5AC13465" w:rsidR="00804A7A" w:rsidRPr="00D970F6" w:rsidRDefault="00804A7A" w:rsidP="006A21FB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D970F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Feedback</w:t>
            </w:r>
            <w:r w:rsidR="0044029A" w:rsidRPr="00D970F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85C4E" w:rsidRPr="00D970F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–</w:t>
            </w:r>
            <w:r w:rsidR="0044029A" w:rsidRPr="00D970F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Daumenprobe</w:t>
            </w:r>
            <w:r w:rsidR="00D85C4E" w:rsidRPr="00D970F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/Handzeichen</w:t>
            </w:r>
          </w:p>
          <w:p w14:paraId="5FCA0826" w14:textId="24D4DE89" w:rsidR="00804A7A" w:rsidRPr="00D970F6" w:rsidRDefault="0044029A" w:rsidP="0044029A">
            <w:pPr>
              <w:pStyle w:val="Tabelleninha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D970F6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Findest du den Einsatz von GeoGebra hilfreich? </w:t>
            </w:r>
          </w:p>
          <w:p w14:paraId="0AB45A1B" w14:textId="63B9D469" w:rsidR="0044029A" w:rsidRPr="00D970F6" w:rsidRDefault="0044029A" w:rsidP="00804A7A">
            <w:pPr>
              <w:pStyle w:val="Tabelleninha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D970F6">
              <w:rPr>
                <w:rFonts w:ascii="Calibri" w:hAnsi="Calibri"/>
                <w:iCs/>
                <w:color w:val="auto"/>
                <w:sz w:val="20"/>
                <w:szCs w:val="20"/>
              </w:rPr>
              <w:t>Kannst du dir vorstellen</w:t>
            </w:r>
            <w:r w:rsidR="00BA6EA6" w:rsidRPr="00DB08A3">
              <w:rPr>
                <w:rFonts w:ascii="Calibri" w:hAnsi="Calibri"/>
                <w:iCs/>
                <w:color w:val="auto"/>
                <w:sz w:val="20"/>
                <w:szCs w:val="20"/>
              </w:rPr>
              <w:t>,</w:t>
            </w:r>
            <w:r w:rsidR="00C62A90" w:rsidRPr="00D970F6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</w:t>
            </w:r>
            <w:r w:rsidRPr="00D970F6">
              <w:rPr>
                <w:rFonts w:ascii="Calibri" w:hAnsi="Calibri"/>
                <w:iCs/>
                <w:color w:val="auto"/>
                <w:sz w:val="20"/>
                <w:szCs w:val="20"/>
              </w:rPr>
              <w:t>GeoGebra weiterhin zu benutzen?</w:t>
            </w:r>
          </w:p>
          <w:p w14:paraId="3F5E652F" w14:textId="77777777" w:rsidR="00C62A90" w:rsidRPr="00D970F6" w:rsidRDefault="00C62A90" w:rsidP="00804A7A">
            <w:pPr>
              <w:pStyle w:val="Tabelleninha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D970F6">
              <w:rPr>
                <w:rFonts w:ascii="Calibri" w:hAnsi="Calibri"/>
                <w:iCs/>
                <w:color w:val="auto"/>
                <w:sz w:val="20"/>
                <w:szCs w:val="20"/>
              </w:rPr>
              <w:t>Hast du Interesse daran, GeoGebra auch bei anderen mathematischen Themengebieten einzusetzen?</w:t>
            </w:r>
          </w:p>
          <w:p w14:paraId="77C33CC6" w14:textId="6B169DBA" w:rsidR="00D85C4E" w:rsidRDefault="00D85C4E" w:rsidP="00804A7A">
            <w:pPr>
              <w:pStyle w:val="Tabelleninha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970F6">
              <w:rPr>
                <w:rFonts w:ascii="Calibri" w:hAnsi="Calibri"/>
                <w:iCs/>
                <w:color w:val="auto"/>
                <w:sz w:val="20"/>
                <w:szCs w:val="20"/>
              </w:rPr>
              <w:t>Könntest du dir vorstellen</w:t>
            </w:r>
            <w:r w:rsidR="00BA6EA6" w:rsidRPr="00DB08A3">
              <w:rPr>
                <w:rFonts w:ascii="Calibri" w:hAnsi="Calibri"/>
                <w:iCs/>
                <w:color w:val="auto"/>
                <w:sz w:val="20"/>
                <w:szCs w:val="20"/>
              </w:rPr>
              <w:t>,</w:t>
            </w:r>
            <w:r w:rsidRPr="00D970F6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selbstständig mittels Tutorials weitere Funktionen von GeoGebra zu erarbeiten und diese deinen MitschülerInnen vorzustellen?</w:t>
            </w:r>
          </w:p>
        </w:tc>
        <w:tc>
          <w:tcPr>
            <w:tcW w:w="2100" w:type="dxa"/>
            <w:tcMar>
              <w:left w:w="54" w:type="dxa"/>
            </w:tcMar>
          </w:tcPr>
          <w:p w14:paraId="17FF65ED" w14:textId="77777777" w:rsidR="00804A7A" w:rsidRDefault="00804A7A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961CBB" w14:textId="6F7A7CE2" w:rsidR="7C39833E" w:rsidRDefault="7C39833E" w:rsidP="7C39833E">
      <w:pPr>
        <w:pStyle w:val="Funotentext"/>
        <w:rPr>
          <w:rFonts w:ascii="Calibri" w:hAnsi="Calibri"/>
          <w:sz w:val="22"/>
          <w:szCs w:val="22"/>
        </w:rPr>
      </w:pPr>
    </w:p>
    <w:p w14:paraId="3ED02B74" w14:textId="6DCA6F95" w:rsidR="7C39833E" w:rsidRDefault="7C39833E" w:rsidP="7C39833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461D779" w14:textId="77777777" w:rsidR="00CF3836" w:rsidRDefault="00CF3836" w:rsidP="7C39833E">
      <w:pPr>
        <w:rPr>
          <w:rFonts w:ascii="Calibri" w:hAnsi="Calibri"/>
          <w:sz w:val="22"/>
          <w:szCs w:val="22"/>
        </w:rPr>
      </w:pPr>
    </w:p>
    <w:sectPr w:rsidR="00CF3836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B425" w14:textId="77777777" w:rsidR="007C32C4" w:rsidRDefault="007C32C4">
      <w:r>
        <w:separator/>
      </w:r>
    </w:p>
  </w:endnote>
  <w:endnote w:type="continuationSeparator" w:id="0">
    <w:p w14:paraId="4E344FF5" w14:textId="77777777" w:rsidR="007C32C4" w:rsidRDefault="007C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54C7" w14:textId="0E8B928D" w:rsidR="009955CC" w:rsidRPr="009955CC" w:rsidRDefault="009955CC" w:rsidP="009955CC">
    <w:pPr>
      <w:pStyle w:val="Fuzeile"/>
      <w:jc w:val="right"/>
      <w:rPr>
        <w:rFonts w:ascii="Calibri" w:hAnsi="Calibri" w:cs="Calibri"/>
        <w:sz w:val="22"/>
        <w:szCs w:val="22"/>
      </w:rPr>
    </w:pPr>
    <w:r w:rsidRPr="009955CC">
      <w:rPr>
        <w:rFonts w:asciiTheme="minorHAnsi" w:hAnsiTheme="minorHAnsi" w:cstheme="minorHAnsi"/>
        <w:sz w:val="22"/>
        <w:szCs w:val="22"/>
      </w:rPr>
      <w:t>Verlaufsplanung</w:t>
    </w:r>
    <w:r w:rsidRPr="009955CC">
      <w:rPr>
        <w:rFonts w:ascii="Calibri" w:hAnsi="Calibri" w:cs="Calibri"/>
        <w:sz w:val="22"/>
        <w:szCs w:val="22"/>
      </w:rPr>
      <w:br/>
      <w:t xml:space="preserve">Dieses Material wurde erstellt von Dr. Malin Klawonn und Kirsten Scholle und steht unter der Lizenz </w:t>
    </w:r>
    <w:hyperlink r:id="rId1" w:history="1">
      <w:r w:rsidRPr="009955CC">
        <w:rPr>
          <w:rStyle w:val="Hyperlink"/>
          <w:rFonts w:ascii="Calibri" w:hAnsi="Calibri" w:cs="Calibri"/>
          <w:sz w:val="22"/>
          <w:szCs w:val="22"/>
        </w:rPr>
        <w:t>CC BY-NC-SA 3.0</w:t>
      </w:r>
    </w:hyperlink>
  </w:p>
  <w:p w14:paraId="1851A21D" w14:textId="4338353B" w:rsidR="009955CC" w:rsidRPr="009955CC" w:rsidRDefault="009955CC" w:rsidP="009955CC">
    <w:pPr>
      <w:pStyle w:val="Fuzeile"/>
      <w:jc w:val="right"/>
      <w:rPr>
        <w:rFonts w:ascii="Calibri" w:hAnsi="Calibri" w:cs="Calibri"/>
        <w:sz w:val="22"/>
        <w:szCs w:val="22"/>
      </w:rPr>
    </w:pPr>
    <w:r w:rsidRPr="009955CC">
      <w:rPr>
        <w:rFonts w:ascii="Calibri" w:hAnsi="Calibri" w:cs="Calibri"/>
        <w:noProof/>
        <w:sz w:val="22"/>
        <w:szCs w:val="22"/>
        <w:lang w:eastAsia="de-DE" w:bidi="ar-SA"/>
      </w:rPr>
      <w:drawing>
        <wp:inline distT="0" distB="0" distL="0" distR="0" wp14:anchorId="56931E75" wp14:editId="1D10C873">
          <wp:extent cx="1114425" cy="390525"/>
          <wp:effectExtent l="0" t="0" r="0" b="0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E788E" w14:textId="75E12D6F" w:rsidR="7C39833E" w:rsidRDefault="7C39833E" w:rsidP="7C3983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CCB8" w14:textId="77777777" w:rsidR="007C32C4" w:rsidRDefault="007C32C4">
      <w:r>
        <w:separator/>
      </w:r>
    </w:p>
  </w:footnote>
  <w:footnote w:type="continuationSeparator" w:id="0">
    <w:p w14:paraId="7ED03A3A" w14:textId="77777777" w:rsidR="007C32C4" w:rsidRDefault="007C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ECBE" w14:textId="77777777" w:rsidR="009955CC" w:rsidRDefault="009955CC" w:rsidP="009955CC">
    <w:pPr>
      <w:pStyle w:val="Kopfzeile"/>
      <w:tabs>
        <w:tab w:val="clear" w:pos="9360"/>
        <w:tab w:val="right" w:pos="10466"/>
      </w:tabs>
      <w:rPr>
        <w:rFonts w:ascii="Calibri" w:hAnsi="Calibri" w:cs="Calibri"/>
        <w:b/>
        <w:sz w:val="22"/>
        <w:szCs w:val="22"/>
      </w:rPr>
    </w:pPr>
  </w:p>
  <w:p w14:paraId="11820953" w14:textId="0175A757" w:rsidR="007254D7" w:rsidRPr="009955CC" w:rsidRDefault="007254D7" w:rsidP="009955CC">
    <w:pPr>
      <w:pStyle w:val="Kopfzeile"/>
      <w:tabs>
        <w:tab w:val="clear" w:pos="9360"/>
        <w:tab w:val="right" w:pos="10466"/>
      </w:tabs>
      <w:rPr>
        <w:rFonts w:ascii="Calibri" w:hAnsi="Calibri" w:cs="Calibri"/>
        <w:b/>
        <w:sz w:val="22"/>
        <w:szCs w:val="22"/>
      </w:rPr>
    </w:pPr>
    <w:r w:rsidRPr="009955CC">
      <w:rPr>
        <w:rFonts w:ascii="Calibri" w:hAnsi="Calibri" w:cs="Calibri"/>
        <w:b/>
        <w:sz w:val="22"/>
        <w:szCs w:val="22"/>
      </w:rPr>
      <w:t xml:space="preserve">Symmetrien – GeoGebra zum selbstständigen Lernen kennenlernen  </w:t>
    </w:r>
    <w:r w:rsidRPr="009955CC">
      <w:rPr>
        <w:rFonts w:ascii="Calibri" w:hAnsi="Calibri" w:cs="Calibri"/>
        <w:sz w:val="22"/>
        <w:szCs w:val="22"/>
      </w:rPr>
      <w:t xml:space="preserve">            </w:t>
    </w:r>
    <w:r w:rsidR="009955CC">
      <w:rPr>
        <w:rFonts w:ascii="Calibri" w:hAnsi="Calibri" w:cs="Calibri"/>
        <w:sz w:val="22"/>
        <w:szCs w:val="22"/>
      </w:rPr>
      <w:tab/>
      <w:t>Verlaufsplanung</w:t>
    </w:r>
  </w:p>
  <w:p w14:paraId="7E052A27" w14:textId="44E46486" w:rsidR="007254D7" w:rsidRDefault="007254D7" w:rsidP="007254D7">
    <w:pPr>
      <w:pStyle w:val="Kopfzeile"/>
    </w:pPr>
    <w:r w:rsidRPr="009955CC">
      <w:rPr>
        <w:rFonts w:ascii="Calibri" w:hAnsi="Calibri" w:cs="Calibri"/>
        <w:sz w:val="22"/>
        <w:szCs w:val="22"/>
      </w:rPr>
      <w:t>Fach:</w:t>
    </w:r>
    <w:r w:rsidRPr="009955CC">
      <w:rPr>
        <w:rFonts w:ascii="Calibri" w:hAnsi="Calibri" w:cs="Calibri"/>
        <w:sz w:val="22"/>
        <w:szCs w:val="22"/>
      </w:rPr>
      <w:tab/>
      <w:t xml:space="preserve"> Mathematik                                                                                  </w:t>
    </w:r>
    <w:r w:rsidR="009955CC">
      <w:rPr>
        <w:rFonts w:ascii="Calibri" w:hAnsi="Calibri" w:cs="Calibri"/>
        <w:sz w:val="22"/>
        <w:szCs w:val="22"/>
      </w:rPr>
      <w:t xml:space="preserve">                            </w:t>
    </w:r>
    <w:r w:rsidRPr="009955CC">
      <w:rPr>
        <w:rFonts w:ascii="Calibri" w:hAnsi="Calibri" w:cs="Calibri"/>
        <w:sz w:val="22"/>
        <w:szCs w:val="22"/>
      </w:rPr>
      <w:t>Thema: Achsen- und Punktsymmetrie</w:t>
    </w:r>
  </w:p>
  <w:p w14:paraId="0732F72D" w14:textId="064B7BEC" w:rsidR="7C39833E" w:rsidRDefault="7C39833E" w:rsidP="7C3983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87F"/>
    <w:multiLevelType w:val="multilevel"/>
    <w:tmpl w:val="26C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A52631"/>
    <w:multiLevelType w:val="multilevel"/>
    <w:tmpl w:val="995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770274"/>
    <w:multiLevelType w:val="hybridMultilevel"/>
    <w:tmpl w:val="AADA1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79D"/>
    <w:multiLevelType w:val="hybridMultilevel"/>
    <w:tmpl w:val="6ACA5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B3A"/>
    <w:multiLevelType w:val="multilevel"/>
    <w:tmpl w:val="659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38426B8"/>
    <w:multiLevelType w:val="hybridMultilevel"/>
    <w:tmpl w:val="2C3C5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1D51"/>
    <w:multiLevelType w:val="multilevel"/>
    <w:tmpl w:val="DC8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2B1682D"/>
    <w:multiLevelType w:val="multilevel"/>
    <w:tmpl w:val="066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296410"/>
    <w:multiLevelType w:val="multilevel"/>
    <w:tmpl w:val="EEF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9773C7D"/>
    <w:multiLevelType w:val="multilevel"/>
    <w:tmpl w:val="AFA61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A2F5F0D"/>
    <w:multiLevelType w:val="multilevel"/>
    <w:tmpl w:val="7A1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E554D6B"/>
    <w:multiLevelType w:val="multilevel"/>
    <w:tmpl w:val="885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05F1C9D"/>
    <w:multiLevelType w:val="hybridMultilevel"/>
    <w:tmpl w:val="68561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511B"/>
    <w:multiLevelType w:val="hybridMultilevel"/>
    <w:tmpl w:val="A36E2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A2369"/>
    <w:multiLevelType w:val="hybridMultilevel"/>
    <w:tmpl w:val="67524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6DA4"/>
    <w:multiLevelType w:val="multilevel"/>
    <w:tmpl w:val="FA7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3696704"/>
    <w:multiLevelType w:val="hybridMultilevel"/>
    <w:tmpl w:val="B3F2CF7C"/>
    <w:lvl w:ilvl="0" w:tplc="6758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C64F6"/>
    <w:multiLevelType w:val="multilevel"/>
    <w:tmpl w:val="285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6"/>
  </w:num>
  <w:num w:numId="9">
    <w:abstractNumId w:val="17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4D0F9E"/>
    <w:rsid w:val="00000202"/>
    <w:rsid w:val="000119EB"/>
    <w:rsid w:val="000144C7"/>
    <w:rsid w:val="00035EF7"/>
    <w:rsid w:val="00036865"/>
    <w:rsid w:val="00072818"/>
    <w:rsid w:val="000A5E95"/>
    <w:rsid w:val="000B0D68"/>
    <w:rsid w:val="000B1A43"/>
    <w:rsid w:val="000D5C05"/>
    <w:rsid w:val="000F434B"/>
    <w:rsid w:val="000F4AC8"/>
    <w:rsid w:val="000F4F82"/>
    <w:rsid w:val="00111266"/>
    <w:rsid w:val="00141502"/>
    <w:rsid w:val="001A5024"/>
    <w:rsid w:val="001C2591"/>
    <w:rsid w:val="001C44F7"/>
    <w:rsid w:val="001E3644"/>
    <w:rsid w:val="001E39E3"/>
    <w:rsid w:val="001F7D0F"/>
    <w:rsid w:val="00206711"/>
    <w:rsid w:val="00232127"/>
    <w:rsid w:val="0024012F"/>
    <w:rsid w:val="0027738A"/>
    <w:rsid w:val="00277C42"/>
    <w:rsid w:val="002A6068"/>
    <w:rsid w:val="002B53E0"/>
    <w:rsid w:val="002B7417"/>
    <w:rsid w:val="002E6065"/>
    <w:rsid w:val="003348DA"/>
    <w:rsid w:val="00343D50"/>
    <w:rsid w:val="0034647A"/>
    <w:rsid w:val="00357CF4"/>
    <w:rsid w:val="00374ABC"/>
    <w:rsid w:val="003A406B"/>
    <w:rsid w:val="003A4CC0"/>
    <w:rsid w:val="003A5617"/>
    <w:rsid w:val="003D0BB3"/>
    <w:rsid w:val="0041167F"/>
    <w:rsid w:val="0041746E"/>
    <w:rsid w:val="0044029A"/>
    <w:rsid w:val="00441619"/>
    <w:rsid w:val="00446DE9"/>
    <w:rsid w:val="004A6A88"/>
    <w:rsid w:val="004C7C49"/>
    <w:rsid w:val="004E0CD5"/>
    <w:rsid w:val="004E3472"/>
    <w:rsid w:val="004E3A19"/>
    <w:rsid w:val="004E6315"/>
    <w:rsid w:val="004E6CEE"/>
    <w:rsid w:val="00514A23"/>
    <w:rsid w:val="00522706"/>
    <w:rsid w:val="0057034D"/>
    <w:rsid w:val="00577311"/>
    <w:rsid w:val="00585219"/>
    <w:rsid w:val="005A3755"/>
    <w:rsid w:val="005A4B47"/>
    <w:rsid w:val="005B5F9B"/>
    <w:rsid w:val="005C4A03"/>
    <w:rsid w:val="005C4D17"/>
    <w:rsid w:val="005C5BF1"/>
    <w:rsid w:val="005D05DE"/>
    <w:rsid w:val="005E4361"/>
    <w:rsid w:val="00602122"/>
    <w:rsid w:val="006208D3"/>
    <w:rsid w:val="0063658A"/>
    <w:rsid w:val="006717A2"/>
    <w:rsid w:val="00671B6B"/>
    <w:rsid w:val="00672680"/>
    <w:rsid w:val="006766BE"/>
    <w:rsid w:val="006947B1"/>
    <w:rsid w:val="006A21FB"/>
    <w:rsid w:val="006B2EF2"/>
    <w:rsid w:val="006C40CB"/>
    <w:rsid w:val="006F6A66"/>
    <w:rsid w:val="007076FE"/>
    <w:rsid w:val="00707E6B"/>
    <w:rsid w:val="00722264"/>
    <w:rsid w:val="00723D52"/>
    <w:rsid w:val="007254D7"/>
    <w:rsid w:val="007256F8"/>
    <w:rsid w:val="00733452"/>
    <w:rsid w:val="007350E4"/>
    <w:rsid w:val="00735383"/>
    <w:rsid w:val="007426CF"/>
    <w:rsid w:val="0074425B"/>
    <w:rsid w:val="00750CAC"/>
    <w:rsid w:val="00752E8E"/>
    <w:rsid w:val="007569AC"/>
    <w:rsid w:val="00756E17"/>
    <w:rsid w:val="00762E4B"/>
    <w:rsid w:val="00770EEC"/>
    <w:rsid w:val="00771390"/>
    <w:rsid w:val="00783AE3"/>
    <w:rsid w:val="007851F9"/>
    <w:rsid w:val="00795DB0"/>
    <w:rsid w:val="007B2EF1"/>
    <w:rsid w:val="007C32C4"/>
    <w:rsid w:val="007C3AAE"/>
    <w:rsid w:val="007E56AE"/>
    <w:rsid w:val="007E73EF"/>
    <w:rsid w:val="00804A7A"/>
    <w:rsid w:val="00836450"/>
    <w:rsid w:val="00844EEE"/>
    <w:rsid w:val="008A60B5"/>
    <w:rsid w:val="008A7560"/>
    <w:rsid w:val="008D03D2"/>
    <w:rsid w:val="008F53F7"/>
    <w:rsid w:val="00944B47"/>
    <w:rsid w:val="00945A3C"/>
    <w:rsid w:val="009663E8"/>
    <w:rsid w:val="009955CC"/>
    <w:rsid w:val="009A016D"/>
    <w:rsid w:val="009B4ACE"/>
    <w:rsid w:val="009C2313"/>
    <w:rsid w:val="00A15A9C"/>
    <w:rsid w:val="00A279B7"/>
    <w:rsid w:val="00A83AAB"/>
    <w:rsid w:val="00A862BB"/>
    <w:rsid w:val="00AA1DC1"/>
    <w:rsid w:val="00AA459A"/>
    <w:rsid w:val="00AA48E3"/>
    <w:rsid w:val="00AC0E72"/>
    <w:rsid w:val="00AC4E89"/>
    <w:rsid w:val="00AC6428"/>
    <w:rsid w:val="00AC7C74"/>
    <w:rsid w:val="00AE0A16"/>
    <w:rsid w:val="00AF2936"/>
    <w:rsid w:val="00B15EB4"/>
    <w:rsid w:val="00B34531"/>
    <w:rsid w:val="00B76A0E"/>
    <w:rsid w:val="00BA6EA6"/>
    <w:rsid w:val="00BB188A"/>
    <w:rsid w:val="00BC245B"/>
    <w:rsid w:val="00BD17E3"/>
    <w:rsid w:val="00BE7605"/>
    <w:rsid w:val="00C20469"/>
    <w:rsid w:val="00C56DA5"/>
    <w:rsid w:val="00C57F40"/>
    <w:rsid w:val="00C62A90"/>
    <w:rsid w:val="00CD6023"/>
    <w:rsid w:val="00CE4A45"/>
    <w:rsid w:val="00CF3836"/>
    <w:rsid w:val="00D22520"/>
    <w:rsid w:val="00D25F9E"/>
    <w:rsid w:val="00D3688F"/>
    <w:rsid w:val="00D4206E"/>
    <w:rsid w:val="00D75D66"/>
    <w:rsid w:val="00D85C4E"/>
    <w:rsid w:val="00D92F2F"/>
    <w:rsid w:val="00D970F6"/>
    <w:rsid w:val="00DB08A3"/>
    <w:rsid w:val="00DB0D0F"/>
    <w:rsid w:val="00DB6DD3"/>
    <w:rsid w:val="00DE158A"/>
    <w:rsid w:val="00DE2B5F"/>
    <w:rsid w:val="00E10AA2"/>
    <w:rsid w:val="00E12BC0"/>
    <w:rsid w:val="00E241EC"/>
    <w:rsid w:val="00E27D89"/>
    <w:rsid w:val="00EA4883"/>
    <w:rsid w:val="00EB5709"/>
    <w:rsid w:val="00ED3C79"/>
    <w:rsid w:val="00ED543C"/>
    <w:rsid w:val="00EF1AD8"/>
    <w:rsid w:val="00F167FD"/>
    <w:rsid w:val="00F752EB"/>
    <w:rsid w:val="00F83301"/>
    <w:rsid w:val="00F861D6"/>
    <w:rsid w:val="00F9068B"/>
    <w:rsid w:val="00F93540"/>
    <w:rsid w:val="00F947E6"/>
    <w:rsid w:val="00FD6403"/>
    <w:rsid w:val="00FE6FBD"/>
    <w:rsid w:val="0873C217"/>
    <w:rsid w:val="0F4D0F9E"/>
    <w:rsid w:val="59343C8D"/>
    <w:rsid w:val="5B5766B4"/>
    <w:rsid w:val="60A30571"/>
    <w:rsid w:val="7C398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B36"/>
  <w15:docId w15:val="{7FD7C96C-E173-49DB-867F-6EAE030B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table" w:customStyle="1" w:styleId="Gitternetztabelle6farbigAkzent11">
    <w:name w:val="Gitternetztabelle 6 farbig – Akzent 11"/>
    <w:basedOn w:val="NormaleTabelle"/>
    <w:uiPriority w:val="5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semiHidden/>
    <w:unhideWhenUsed/>
    <w:rsid w:val="009955CC"/>
    <w:rPr>
      <w:color w:val="0563C1"/>
      <w:u w:val="single" w:color="000000"/>
    </w:rPr>
  </w:style>
  <w:style w:type="character" w:customStyle="1" w:styleId="Internetverknpfung">
    <w:name w:val="Internetverknüpfung"/>
    <w:basedOn w:val="Absatz-Standardschriftart"/>
    <w:uiPriority w:val="99"/>
    <w:rsid w:val="009955C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06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06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8F45-89CF-4EFF-9843-7076B966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Kirsten Scholle</cp:lastModifiedBy>
  <cp:revision>5</cp:revision>
  <dcterms:created xsi:type="dcterms:W3CDTF">2019-02-18T19:09:00Z</dcterms:created>
  <dcterms:modified xsi:type="dcterms:W3CDTF">2019-02-18T19:12:00Z</dcterms:modified>
  <dc:language>de-DE</dc:language>
</cp:coreProperties>
</file>