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3C18" w14:textId="20EA46F6" w:rsidR="00732243" w:rsidRDefault="00A52A3D">
      <w:r>
        <w:rPr>
          <w:b/>
          <w:bCs/>
          <w:sz w:val="24"/>
          <w:szCs w:val="24"/>
        </w:rPr>
        <w:t>Strukturwandel im Ruhrgebiet</w:t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  <w:t>AB 1</w:t>
      </w:r>
    </w:p>
    <w:p w14:paraId="37C37ACF" w14:textId="373B0B00" w:rsidR="00480524" w:rsidRDefault="00480524">
      <w:r>
        <w:t xml:space="preserve">Fach: </w:t>
      </w:r>
      <w:r w:rsidR="004573D2" w:rsidRPr="004573D2">
        <w:t>Geographie / PGW / Geschichte / Gesellschaf</w:t>
      </w:r>
      <w:r w:rsidR="004573D2">
        <w:t>t</w:t>
      </w:r>
    </w:p>
    <w:p w14:paraId="0C7D9157" w14:textId="67F3E9D2" w:rsidR="00480524" w:rsidRDefault="00480524"/>
    <w:p w14:paraId="75696CD3" w14:textId="451FAD98" w:rsidR="00480524" w:rsidRPr="00480524" w:rsidRDefault="00480524" w:rsidP="00BA3F65">
      <w:pPr>
        <w:jc w:val="both"/>
        <w:rPr>
          <w:b/>
          <w:bCs/>
        </w:rPr>
      </w:pPr>
      <w:r w:rsidRPr="00480524">
        <w:rPr>
          <w:b/>
          <w:bCs/>
        </w:rPr>
        <w:t>Arbeitsaufträge:</w:t>
      </w:r>
    </w:p>
    <w:p w14:paraId="41CB8082" w14:textId="5180212F" w:rsidR="00675FDF" w:rsidRDefault="00CC67EC" w:rsidP="00897D3C">
      <w:pPr>
        <w:pStyle w:val="Listenabsatz"/>
        <w:numPr>
          <w:ilvl w:val="0"/>
          <w:numId w:val="4"/>
        </w:numPr>
        <w:spacing w:line="480" w:lineRule="auto"/>
        <w:jc w:val="both"/>
      </w:pPr>
      <w:r w:rsidRPr="00897D3C">
        <w:rPr>
          <w:b/>
          <w:bCs/>
          <w:sz w:val="24"/>
          <w:szCs w:val="24"/>
        </w:rPr>
        <w:t>Recherchiere im Portal Statista (</w:t>
      </w:r>
      <w:hyperlink r:id="rId5" w:history="1">
        <w:r w:rsidR="0018238A" w:rsidRPr="00897D3C">
          <w:rPr>
            <w:rStyle w:val="Hyperlink"/>
            <w:b/>
            <w:bCs/>
            <w:sz w:val="24"/>
            <w:szCs w:val="24"/>
          </w:rPr>
          <w:t>www.statista.de</w:t>
        </w:r>
      </w:hyperlink>
      <w:r w:rsidR="0018238A" w:rsidRPr="00897D3C">
        <w:rPr>
          <w:b/>
          <w:bCs/>
          <w:sz w:val="24"/>
          <w:szCs w:val="24"/>
        </w:rPr>
        <w:t>) statistische Daten</w:t>
      </w:r>
      <w:r w:rsidR="0018238A">
        <w:t>.</w:t>
      </w:r>
    </w:p>
    <w:p w14:paraId="14D6AEF6" w14:textId="5CE4C67A" w:rsidR="00675FDF" w:rsidRDefault="00675FDF" w:rsidP="00675FDF">
      <w:pPr>
        <w:jc w:val="both"/>
      </w:pPr>
      <w:r>
        <w:t>Zu diesem Aspekt werde ich statistische Daten recherchieren: ________________________________</w:t>
      </w:r>
    </w:p>
    <w:p w14:paraId="17DB40D4" w14:textId="11562897" w:rsidR="00675FDF" w:rsidRDefault="00C8696D" w:rsidP="00675FDF">
      <w:pPr>
        <w:jc w:val="both"/>
      </w:pPr>
      <w:r>
        <w:t>Diese Statistiken habe ich gefunden:</w:t>
      </w:r>
    </w:p>
    <w:p w14:paraId="194C8DB4" w14:textId="77777777" w:rsidR="00C8696D" w:rsidRDefault="00C8696D" w:rsidP="00DA2B0A">
      <w:pPr>
        <w:pStyle w:val="Listenabsatz"/>
        <w:numPr>
          <w:ilvl w:val="0"/>
          <w:numId w:val="6"/>
        </w:numPr>
        <w:spacing w:line="600" w:lineRule="auto"/>
        <w:jc w:val="both"/>
      </w:pPr>
      <w:r>
        <w:t>___________________________________________________________________________</w:t>
      </w:r>
    </w:p>
    <w:p w14:paraId="26E7B018" w14:textId="2146197D" w:rsidR="00C8696D" w:rsidRDefault="00C8696D" w:rsidP="00DA2B0A">
      <w:pPr>
        <w:pStyle w:val="Listenabsatz"/>
        <w:numPr>
          <w:ilvl w:val="0"/>
          <w:numId w:val="6"/>
        </w:numPr>
        <w:spacing w:line="600" w:lineRule="auto"/>
        <w:jc w:val="both"/>
      </w:pPr>
      <w:r>
        <w:t>____________________________________________________________________________</w:t>
      </w:r>
    </w:p>
    <w:p w14:paraId="4DADDEC5" w14:textId="77777777" w:rsidR="00DA2B0A" w:rsidRDefault="00DA2B0A" w:rsidP="00DA2B0A">
      <w:pPr>
        <w:pStyle w:val="Listenabsatz"/>
        <w:numPr>
          <w:ilvl w:val="0"/>
          <w:numId w:val="6"/>
        </w:numPr>
        <w:spacing w:line="600" w:lineRule="auto"/>
        <w:jc w:val="both"/>
      </w:pPr>
      <w:r>
        <w:t>____________________________________________________________________________</w:t>
      </w:r>
    </w:p>
    <w:p w14:paraId="2248178A" w14:textId="77777777" w:rsidR="00DA2B0A" w:rsidRDefault="00DA2B0A" w:rsidP="00DA2B0A">
      <w:pPr>
        <w:pStyle w:val="Listenabsatz"/>
        <w:numPr>
          <w:ilvl w:val="0"/>
          <w:numId w:val="6"/>
        </w:numPr>
        <w:spacing w:line="600" w:lineRule="auto"/>
        <w:jc w:val="both"/>
      </w:pPr>
      <w:r>
        <w:t>____________________________________________________________________________</w:t>
      </w:r>
    </w:p>
    <w:p w14:paraId="42BBD928" w14:textId="5AE99A11" w:rsidR="00DA2B0A" w:rsidRDefault="00DA2B0A" w:rsidP="00DA2B0A">
      <w:pPr>
        <w:pStyle w:val="Listenabsatz"/>
        <w:numPr>
          <w:ilvl w:val="0"/>
          <w:numId w:val="6"/>
        </w:numPr>
        <w:spacing w:line="600" w:lineRule="auto"/>
        <w:jc w:val="both"/>
      </w:pPr>
      <w:r>
        <w:t>____________________________________________________________________________</w:t>
      </w:r>
    </w:p>
    <w:p w14:paraId="4EC866DA" w14:textId="77777777" w:rsidR="00897D3C" w:rsidRDefault="00897D3C" w:rsidP="00897D3C">
      <w:pPr>
        <w:spacing w:line="240" w:lineRule="auto"/>
        <w:jc w:val="both"/>
      </w:pPr>
    </w:p>
    <w:p w14:paraId="007494EB" w14:textId="77777777" w:rsidR="00897D3C" w:rsidRDefault="00897D3C" w:rsidP="00077DCE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  <w:sectPr w:rsidR="00897D3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F338FE" w14:textId="2CA8E8B7" w:rsidR="00EE1818" w:rsidRDefault="00D463FE" w:rsidP="00077DCE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77DCE">
        <w:rPr>
          <w:b/>
          <w:bCs/>
          <w:sz w:val="24"/>
          <w:szCs w:val="24"/>
        </w:rPr>
        <w:lastRenderedPageBreak/>
        <w:t xml:space="preserve">Arbeite nun mit einer </w:t>
      </w:r>
      <w:r w:rsidR="00B86AFE" w:rsidRPr="00077DCE">
        <w:rPr>
          <w:b/>
          <w:bCs/>
          <w:sz w:val="24"/>
          <w:szCs w:val="24"/>
        </w:rPr>
        <w:t>Statistik weiter und analysiere sie</w:t>
      </w:r>
      <w:r w:rsidR="00077DCE" w:rsidRPr="00077DCE">
        <w:rPr>
          <w:b/>
          <w:bCs/>
          <w:sz w:val="24"/>
          <w:szCs w:val="24"/>
        </w:rPr>
        <w:t>.</w:t>
      </w:r>
    </w:p>
    <w:p w14:paraId="66F48181" w14:textId="75E03332" w:rsidR="00D677C7" w:rsidRPr="00D677C7" w:rsidRDefault="00D677C7" w:rsidP="00D677C7">
      <w:pPr>
        <w:jc w:val="both"/>
      </w:pPr>
      <w:r>
        <w:t xml:space="preserve">Du findest bei Statista </w:t>
      </w:r>
      <w:r w:rsidR="00013BFB">
        <w:t xml:space="preserve">immer einen kurzen Text mit </w:t>
      </w:r>
      <w:r w:rsidR="00924CD3">
        <w:t>weiterführenden</w:t>
      </w:r>
      <w:r w:rsidR="00013BFB">
        <w:t xml:space="preserve"> Hintergrundinformationen unter der Statistik.</w:t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1474"/>
        <w:gridCol w:w="7740"/>
      </w:tblGrid>
      <w:tr w:rsidR="00EE1818" w:rsidRPr="004B5440" w14:paraId="2048EC34" w14:textId="77777777" w:rsidTr="00EE1818">
        <w:tc>
          <w:tcPr>
            <w:tcW w:w="1474" w:type="dxa"/>
            <w:tcBorders>
              <w:top w:val="nil"/>
              <w:left w:val="nil"/>
              <w:bottom w:val="single" w:sz="4" w:space="0" w:color="auto"/>
            </w:tcBorders>
          </w:tcPr>
          <w:p w14:paraId="4DDE464F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Schritt 1</w:t>
            </w:r>
          </w:p>
          <w:p w14:paraId="633C1CF7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  <w:p w14:paraId="14300886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  <w:p w14:paraId="11C3B986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  <w:p w14:paraId="1CB1100A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bottom w:val="single" w:sz="4" w:space="0" w:color="auto"/>
              <w:right w:val="nil"/>
            </w:tcBorders>
          </w:tcPr>
          <w:p w14:paraId="4FC1189D" w14:textId="48CF520C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Den äußeren Rahmen bestimmen</w:t>
            </w:r>
            <w:r w:rsidR="0038198F">
              <w:rPr>
                <w:rFonts w:cstheme="minorHAnsi"/>
                <w:b/>
                <w:sz w:val="22"/>
                <w:szCs w:val="22"/>
              </w:rPr>
              <w:t xml:space="preserve"> (Titel und rechts neben der Statistik)</w:t>
            </w:r>
          </w:p>
          <w:p w14:paraId="3DDA15BA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Nenne den Inhalt der Tabelle. Er ist im Titel genannt.</w:t>
            </w:r>
          </w:p>
          <w:p w14:paraId="7280607A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Nenne, wenn es angegebenen ist, das Jahr oder den Zeitraum, um den es geht.</w:t>
            </w:r>
          </w:p>
          <w:p w14:paraId="42021557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Nenne den Raum, um den es geht.</w:t>
            </w:r>
          </w:p>
          <w:p w14:paraId="64F98F88" w14:textId="787C0B02" w:rsidR="00EE1818" w:rsidRPr="005E7774" w:rsidRDefault="00EE1818" w:rsidP="00EE181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Nenne die Quelle, woher die Daten stammen.</w:t>
            </w:r>
          </w:p>
          <w:p w14:paraId="550447F2" w14:textId="77777777" w:rsidR="00EE1818" w:rsidRPr="005E7774" w:rsidRDefault="00EE1818" w:rsidP="00611D03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theme="minorHAnsi"/>
                <w:sz w:val="22"/>
                <w:szCs w:val="22"/>
              </w:rPr>
            </w:pPr>
          </w:p>
        </w:tc>
      </w:tr>
      <w:tr w:rsidR="00EE1818" w14:paraId="6839F8B2" w14:textId="77777777" w:rsidTr="00EE1818">
        <w:tc>
          <w:tcPr>
            <w:tcW w:w="1474" w:type="dxa"/>
            <w:tcBorders>
              <w:top w:val="nil"/>
              <w:left w:val="nil"/>
              <w:bottom w:val="nil"/>
            </w:tcBorders>
          </w:tcPr>
          <w:p w14:paraId="289A3FD6" w14:textId="77777777" w:rsidR="00EE1818" w:rsidRPr="005E7774" w:rsidRDefault="00EE1818" w:rsidP="00611D03">
            <w:pPr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 xml:space="preserve">Schritt 2 </w:t>
            </w:r>
          </w:p>
        </w:tc>
        <w:tc>
          <w:tcPr>
            <w:tcW w:w="7740" w:type="dxa"/>
            <w:tcBorders>
              <w:top w:val="nil"/>
              <w:bottom w:val="nil"/>
              <w:right w:val="nil"/>
            </w:tcBorders>
          </w:tcPr>
          <w:p w14:paraId="408FD061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Die Tabelle lesen und Inhalte erklären</w:t>
            </w:r>
          </w:p>
        </w:tc>
      </w:tr>
      <w:tr w:rsidR="00EE1818" w14:paraId="6B125F81" w14:textId="77777777" w:rsidTr="00EE1818">
        <w:tc>
          <w:tcPr>
            <w:tcW w:w="1474" w:type="dxa"/>
            <w:tcBorders>
              <w:top w:val="nil"/>
              <w:left w:val="nil"/>
              <w:bottom w:val="single" w:sz="4" w:space="0" w:color="auto"/>
            </w:tcBorders>
          </w:tcPr>
          <w:p w14:paraId="1306AE3E" w14:textId="77777777" w:rsidR="00EE1818" w:rsidRPr="005E7774" w:rsidRDefault="00EE1818" w:rsidP="00611D03">
            <w:pPr>
              <w:rPr>
                <w:rFonts w:cstheme="minorHAnsi"/>
              </w:rPr>
            </w:pPr>
          </w:p>
        </w:tc>
        <w:tc>
          <w:tcPr>
            <w:tcW w:w="7740" w:type="dxa"/>
            <w:tcBorders>
              <w:top w:val="nil"/>
              <w:bottom w:val="single" w:sz="4" w:space="0" w:color="auto"/>
              <w:right w:val="nil"/>
            </w:tcBorders>
          </w:tcPr>
          <w:p w14:paraId="02573161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Welche Bestimme die Bestandteile der Tabelle: Welche Angaben werden in den Zeilen gemacht (von links nach rechts)? Welche Angaben werden in den Spalten gemacht (von oben nach unten)?</w:t>
            </w:r>
          </w:p>
          <w:p w14:paraId="660E1A32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Welche Darstellungsform wurde gewählt (Säulendiagramm, Balkendiagramm, …)? Handelt es sich um absolute oder relative Zahlen? Fehlen Daten – wenn ja, wieso?</w:t>
            </w:r>
          </w:p>
          <w:p w14:paraId="460FE6B4" w14:textId="77777777" w:rsidR="00EE1818" w:rsidRPr="005E7774" w:rsidRDefault="00EE1818" w:rsidP="00611D03">
            <w:pPr>
              <w:pStyle w:val="Listenabsatz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EE1818" w14:paraId="03E2CD57" w14:textId="77777777" w:rsidTr="00EE1818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E6C915" w14:textId="77777777" w:rsidR="00EE1818" w:rsidRPr="005E7774" w:rsidRDefault="00EE1818" w:rsidP="00611D03">
            <w:pPr>
              <w:rPr>
                <w:rFonts w:cstheme="minorHAnsi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Schritt 3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BCEFCA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Die Zahlen analysieren</w:t>
            </w:r>
          </w:p>
          <w:p w14:paraId="6547E4F5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Beschreibe die Entwicklungen.</w:t>
            </w:r>
          </w:p>
          <w:p w14:paraId="12277D46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Achte auf auffällige Werte, die von den anderen (deutlich) abweichen.</w:t>
            </w:r>
          </w:p>
          <w:p w14:paraId="0FFD99FC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Lassen sich Zahlen vergleichen oder zusammenfassen?</w:t>
            </w:r>
          </w:p>
          <w:p w14:paraId="0F090AD4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Überlege, ob eine Umrechnung in Prozentzahlen oder einen Indexwert die Aussage besser veranschaulicht</w:t>
            </w:r>
          </w:p>
          <w:p w14:paraId="68F115EB" w14:textId="77777777" w:rsidR="00EE1818" w:rsidRPr="005E7774" w:rsidRDefault="00EE1818" w:rsidP="00611D03">
            <w:pPr>
              <w:spacing w:line="276" w:lineRule="auto"/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EE1818" w14:paraId="6728076E" w14:textId="77777777" w:rsidTr="00EE1818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C2479" w14:textId="77777777" w:rsidR="00EE1818" w:rsidRPr="005E7774" w:rsidRDefault="00EE1818" w:rsidP="00611D03">
            <w:pPr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Schritt 4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4013B2" w14:textId="3E732AC1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Aussagen formulieren</w:t>
            </w:r>
          </w:p>
          <w:p w14:paraId="1940500F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Fasse die wichtigsten Aussagen der Tabelle in mehreren Sätzen zusammen. Jemand, der die Tabelle nicht vorliegen hat, soll ihren Kerninhalt dadurch verstehen.</w:t>
            </w:r>
          </w:p>
          <w:p w14:paraId="534C125C" w14:textId="5830F10B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Überlege, welche Ereignisse, Entwicklungen oder andere Faktoren die Daten möglicherweise beeinflusst haben. Wirft die Statistik Fragen auf, die es zu beantworten gilt? Möglicherweise benötigst du hierfür</w:t>
            </w:r>
            <w:r w:rsidR="00552F4D">
              <w:rPr>
                <w:rFonts w:cstheme="minorHAnsi"/>
                <w:sz w:val="22"/>
                <w:szCs w:val="22"/>
              </w:rPr>
              <w:t xml:space="preserve"> die</w:t>
            </w:r>
            <w:r w:rsidRPr="005E7774">
              <w:rPr>
                <w:rFonts w:cstheme="minorHAnsi"/>
                <w:sz w:val="22"/>
                <w:szCs w:val="22"/>
              </w:rPr>
              <w:t xml:space="preserve"> </w:t>
            </w:r>
            <w:r w:rsidR="00552F4D" w:rsidRPr="00552F4D">
              <w:rPr>
                <w:rFonts w:cstheme="minorHAnsi"/>
                <w:sz w:val="22"/>
                <w:szCs w:val="22"/>
              </w:rPr>
              <w:t>Hintergrundinformationen unter der Statistik</w:t>
            </w:r>
            <w:r w:rsidR="00552F4D">
              <w:rPr>
                <w:rFonts w:cstheme="minorHAnsi"/>
                <w:sz w:val="22"/>
                <w:szCs w:val="22"/>
              </w:rPr>
              <w:t xml:space="preserve"> und dein Vorwissen</w:t>
            </w:r>
            <w:r w:rsidR="00463009">
              <w:rPr>
                <w:rFonts w:cstheme="minorHAnsi"/>
                <w:sz w:val="22"/>
                <w:szCs w:val="22"/>
              </w:rPr>
              <w:t>.</w:t>
            </w:r>
          </w:p>
          <w:p w14:paraId="28693521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EE1818" w14:paraId="45767DFA" w14:textId="77777777" w:rsidTr="00EE1818">
        <w:tc>
          <w:tcPr>
            <w:tcW w:w="1474" w:type="dxa"/>
            <w:tcBorders>
              <w:top w:val="single" w:sz="4" w:space="0" w:color="auto"/>
              <w:left w:val="nil"/>
              <w:bottom w:val="nil"/>
            </w:tcBorders>
          </w:tcPr>
          <w:p w14:paraId="05B1FC01" w14:textId="77777777" w:rsidR="00EE1818" w:rsidRPr="005E7774" w:rsidRDefault="00EE1818" w:rsidP="00611D03">
            <w:pPr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Schritt 5</w:t>
            </w:r>
          </w:p>
        </w:tc>
        <w:tc>
          <w:tcPr>
            <w:tcW w:w="7740" w:type="dxa"/>
            <w:tcBorders>
              <w:top w:val="single" w:sz="4" w:space="0" w:color="auto"/>
              <w:bottom w:val="nil"/>
              <w:right w:val="nil"/>
            </w:tcBorders>
          </w:tcPr>
          <w:p w14:paraId="181D5B34" w14:textId="77777777" w:rsidR="00EE1818" w:rsidRPr="005E7774" w:rsidRDefault="00EE1818" w:rsidP="00611D03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b/>
                <w:sz w:val="22"/>
                <w:szCs w:val="22"/>
              </w:rPr>
              <w:t>Die Statistik beurteilen</w:t>
            </w:r>
          </w:p>
          <w:p w14:paraId="39408D24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Wurden die Zahlen sinnvoll im Diagramm umgesetzt? Gibt es Ungenauigkeiten? Gibt es Unstimmigkeiten, z. B. verändern sich die Abstände auf den Achsen, sodass Sachverhalte verzerrt oder verfälscht werden?</w:t>
            </w:r>
          </w:p>
          <w:p w14:paraId="7C738134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Sind die Zahlen noch aktuell?</w:t>
            </w:r>
          </w:p>
          <w:p w14:paraId="7630B401" w14:textId="77777777" w:rsidR="00EE1818" w:rsidRPr="005E7774" w:rsidRDefault="00EE1818" w:rsidP="00EE181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5E7774">
              <w:rPr>
                <w:rFonts w:cstheme="minorHAnsi"/>
                <w:sz w:val="22"/>
                <w:szCs w:val="22"/>
              </w:rPr>
              <w:t>Verfolgt der Autor mit der Statistik möglicherweise eine Absicht?</w:t>
            </w:r>
          </w:p>
        </w:tc>
      </w:tr>
    </w:tbl>
    <w:p w14:paraId="61EDB488" w14:textId="77777777" w:rsidR="00D677C7" w:rsidRDefault="00D677C7" w:rsidP="004A41B4">
      <w:pPr>
        <w:jc w:val="both"/>
        <w:sectPr w:rsidR="00D677C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C0AB888" w14:textId="3C91ECC4" w:rsidR="00E75DDF" w:rsidRDefault="00D677C7" w:rsidP="004A41B4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D677C7">
        <w:rPr>
          <w:b/>
          <w:bCs/>
          <w:sz w:val="24"/>
          <w:szCs w:val="24"/>
        </w:rPr>
        <w:lastRenderedPageBreak/>
        <w:t>Prüfe, welche Nutzung der Daten dir das Urheberrecht gestattet.</w:t>
      </w:r>
    </w:p>
    <w:p w14:paraId="4534E7C8" w14:textId="7F9F5593" w:rsidR="003F1F98" w:rsidRDefault="00126256" w:rsidP="003F1F98">
      <w:pPr>
        <w:jc w:val="both"/>
      </w:pPr>
      <w:r>
        <w:t xml:space="preserve">Tipp: </w:t>
      </w:r>
      <w:r w:rsidR="003A34B6">
        <w:t>Rechts neben der Statistik gibt es „FAQ“ (</w:t>
      </w:r>
      <w:proofErr w:type="spellStart"/>
      <w:r w:rsidR="003A34B6">
        <w:t>Frequently</w:t>
      </w:r>
      <w:proofErr w:type="spellEnd"/>
      <w:r w:rsidR="003A34B6">
        <w:t xml:space="preserve"> </w:t>
      </w:r>
      <w:proofErr w:type="spellStart"/>
      <w:r w:rsidR="003A34B6">
        <w:t>Asked</w:t>
      </w:r>
      <w:proofErr w:type="spellEnd"/>
      <w:r w:rsidR="003A34B6">
        <w:t xml:space="preserve"> Questions).</w:t>
      </w:r>
    </w:p>
    <w:p w14:paraId="13E97634" w14:textId="77B53EDF" w:rsidR="00BE69CB" w:rsidRDefault="00BE69CB" w:rsidP="003F1F98">
      <w:pPr>
        <w:jc w:val="both"/>
      </w:pPr>
    </w:p>
    <w:p w14:paraId="7F39F39C" w14:textId="6D439896" w:rsidR="00042263" w:rsidRDefault="00042263" w:rsidP="003F1F98">
      <w:pPr>
        <w:jc w:val="both"/>
      </w:pPr>
    </w:p>
    <w:p w14:paraId="5541A881" w14:textId="52EA3A00" w:rsidR="00042263" w:rsidRDefault="00042263" w:rsidP="003F1F98">
      <w:pPr>
        <w:jc w:val="both"/>
      </w:pPr>
    </w:p>
    <w:p w14:paraId="7EBFE35E" w14:textId="22829765" w:rsidR="00042263" w:rsidRDefault="00042263" w:rsidP="003F1F98">
      <w:pPr>
        <w:jc w:val="both"/>
      </w:pPr>
    </w:p>
    <w:p w14:paraId="06F6B61E" w14:textId="41B547C2" w:rsidR="00042263" w:rsidRDefault="00042263" w:rsidP="003F1F98">
      <w:pPr>
        <w:jc w:val="both"/>
      </w:pPr>
    </w:p>
    <w:p w14:paraId="628EB36B" w14:textId="77777777" w:rsidR="00042263" w:rsidRDefault="00042263" w:rsidP="003F1F98">
      <w:pPr>
        <w:jc w:val="both"/>
      </w:pPr>
    </w:p>
    <w:p w14:paraId="48582118" w14:textId="77FECA00" w:rsidR="00BE69CB" w:rsidRPr="00BE69CB" w:rsidRDefault="00BE69CB" w:rsidP="00BE69CB">
      <w:pPr>
        <w:pStyle w:val="Listenabsatz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E69CB">
        <w:rPr>
          <w:b/>
          <w:bCs/>
          <w:sz w:val="24"/>
          <w:szCs w:val="24"/>
        </w:rPr>
        <w:t>Erkunde weitere hilfreiche Nutzungsmöglichkeiten.</w:t>
      </w:r>
    </w:p>
    <w:p w14:paraId="4055FBB9" w14:textId="6F3A4025" w:rsidR="00D677C7" w:rsidRDefault="003874A8" w:rsidP="004A41B4">
      <w:pPr>
        <w:jc w:val="both"/>
      </w:pPr>
      <w:r>
        <w:t xml:space="preserve">Zur Verwendung in Präsentationen </w:t>
      </w:r>
      <w:r w:rsidR="008F5456">
        <w:t>gibt es hilfreiche Werkzeuge. Klicke darauf und notiere, w</w:t>
      </w:r>
      <w:r w:rsidR="00790D8D">
        <w:t>elchen Mehrwert du bei der Vorbereitung von Referaten erhältst:</w:t>
      </w:r>
    </w:p>
    <w:p w14:paraId="28BBC6A0" w14:textId="1785F6D3" w:rsidR="00790D8D" w:rsidRDefault="00FA0B56" w:rsidP="00B80978">
      <w:pPr>
        <w:pStyle w:val="Listenabsatz"/>
        <w:numPr>
          <w:ilvl w:val="0"/>
          <w:numId w:val="6"/>
        </w:numPr>
        <w:spacing w:line="600" w:lineRule="auto"/>
        <w:jc w:val="both"/>
      </w:pPr>
      <w:r w:rsidRPr="00FA0B56">
        <w:drawing>
          <wp:inline distT="0" distB="0" distL="0" distR="0" wp14:anchorId="7F08EE63" wp14:editId="14AE4C2C">
            <wp:extent cx="342948" cy="3810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C629" w14:textId="77777777" w:rsidR="00042263" w:rsidRDefault="00042263" w:rsidP="00042263">
      <w:pPr>
        <w:pStyle w:val="Listenabsatz"/>
        <w:spacing w:line="600" w:lineRule="auto"/>
        <w:ind w:left="360"/>
        <w:jc w:val="both"/>
      </w:pPr>
    </w:p>
    <w:p w14:paraId="6C01F981" w14:textId="7A70CDA3" w:rsidR="00FA0B56" w:rsidRDefault="00126256" w:rsidP="00B80978">
      <w:pPr>
        <w:pStyle w:val="Listenabsatz"/>
        <w:numPr>
          <w:ilvl w:val="0"/>
          <w:numId w:val="6"/>
        </w:numPr>
        <w:spacing w:line="600" w:lineRule="auto"/>
        <w:jc w:val="both"/>
      </w:pPr>
      <w:r w:rsidRPr="00126256">
        <w:drawing>
          <wp:inline distT="0" distB="0" distL="0" distR="0" wp14:anchorId="699681D2" wp14:editId="4DFF3FFD">
            <wp:extent cx="362001" cy="38105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8FEE" w14:textId="77777777" w:rsidR="00042263" w:rsidRDefault="00042263" w:rsidP="00042263">
      <w:pPr>
        <w:pStyle w:val="Listenabsatz"/>
      </w:pPr>
    </w:p>
    <w:p w14:paraId="548DCFA3" w14:textId="77777777" w:rsidR="00042263" w:rsidRDefault="00042263" w:rsidP="00042263">
      <w:pPr>
        <w:pStyle w:val="Listenabsatz"/>
        <w:spacing w:line="600" w:lineRule="auto"/>
        <w:ind w:left="360"/>
        <w:jc w:val="both"/>
      </w:pPr>
    </w:p>
    <w:p w14:paraId="337DFC2F" w14:textId="44A96096" w:rsidR="00126256" w:rsidRDefault="00C42B0C" w:rsidP="00B80978">
      <w:pPr>
        <w:pStyle w:val="Listenabsatz"/>
        <w:numPr>
          <w:ilvl w:val="0"/>
          <w:numId w:val="6"/>
        </w:numPr>
        <w:spacing w:line="600" w:lineRule="auto"/>
        <w:jc w:val="both"/>
      </w:pPr>
      <w:r w:rsidRPr="00C42B0C">
        <w:drawing>
          <wp:inline distT="0" distB="0" distL="0" distR="0" wp14:anchorId="22AD9A49" wp14:editId="79049684">
            <wp:extent cx="724001" cy="4001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400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29FE" w14:textId="77777777" w:rsidR="00042263" w:rsidRDefault="00042263" w:rsidP="00042263">
      <w:pPr>
        <w:pStyle w:val="Listenabsatz"/>
        <w:spacing w:line="600" w:lineRule="auto"/>
        <w:ind w:left="360"/>
        <w:jc w:val="both"/>
      </w:pPr>
    </w:p>
    <w:p w14:paraId="20578083" w14:textId="7049D86F" w:rsidR="00BC310A" w:rsidRPr="00480524" w:rsidRDefault="00750C58" w:rsidP="004A41B4">
      <w:pPr>
        <w:pStyle w:val="Listenabsatz"/>
        <w:numPr>
          <w:ilvl w:val="0"/>
          <w:numId w:val="6"/>
        </w:numPr>
        <w:spacing w:line="600" w:lineRule="auto"/>
        <w:jc w:val="both"/>
      </w:pPr>
      <w:r w:rsidRPr="00750C58">
        <w:drawing>
          <wp:inline distT="0" distB="0" distL="0" distR="0" wp14:anchorId="05BD5D97" wp14:editId="4CBC2FEA">
            <wp:extent cx="704948" cy="409632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10A" w:rsidRPr="0048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819"/>
    <w:multiLevelType w:val="hybridMultilevel"/>
    <w:tmpl w:val="821A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0366"/>
    <w:multiLevelType w:val="hybridMultilevel"/>
    <w:tmpl w:val="0E8463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926F4"/>
    <w:multiLevelType w:val="hybridMultilevel"/>
    <w:tmpl w:val="F15C0706"/>
    <w:lvl w:ilvl="0" w:tplc="D1C4D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93B18"/>
    <w:multiLevelType w:val="hybridMultilevel"/>
    <w:tmpl w:val="22628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81AAA"/>
    <w:multiLevelType w:val="hybridMultilevel"/>
    <w:tmpl w:val="22C2D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15B3E"/>
    <w:multiLevelType w:val="hybridMultilevel"/>
    <w:tmpl w:val="32D8D936"/>
    <w:lvl w:ilvl="0" w:tplc="1B7013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B5926"/>
    <w:multiLevelType w:val="hybridMultilevel"/>
    <w:tmpl w:val="EA3ECE48"/>
    <w:lvl w:ilvl="0" w:tplc="AA96D8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7E9"/>
    <w:multiLevelType w:val="hybridMultilevel"/>
    <w:tmpl w:val="BD281A7C"/>
    <w:lvl w:ilvl="0" w:tplc="7916A61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43"/>
    <w:rsid w:val="000012B9"/>
    <w:rsid w:val="00013BFB"/>
    <w:rsid w:val="00042263"/>
    <w:rsid w:val="00043B31"/>
    <w:rsid w:val="000709EA"/>
    <w:rsid w:val="00073CBA"/>
    <w:rsid w:val="00077DCE"/>
    <w:rsid w:val="00095741"/>
    <w:rsid w:val="00097DFE"/>
    <w:rsid w:val="000C3518"/>
    <w:rsid w:val="00126256"/>
    <w:rsid w:val="001560AA"/>
    <w:rsid w:val="001713D1"/>
    <w:rsid w:val="0018238A"/>
    <w:rsid w:val="00191D8A"/>
    <w:rsid w:val="00193EE3"/>
    <w:rsid w:val="001E7A02"/>
    <w:rsid w:val="0021183D"/>
    <w:rsid w:val="002364FF"/>
    <w:rsid w:val="002570F0"/>
    <w:rsid w:val="0026417A"/>
    <w:rsid w:val="002930F6"/>
    <w:rsid w:val="002976DC"/>
    <w:rsid w:val="002C51E0"/>
    <w:rsid w:val="00333B8C"/>
    <w:rsid w:val="00343892"/>
    <w:rsid w:val="00351915"/>
    <w:rsid w:val="0036709C"/>
    <w:rsid w:val="0038198F"/>
    <w:rsid w:val="003874A8"/>
    <w:rsid w:val="003904E8"/>
    <w:rsid w:val="003A34B6"/>
    <w:rsid w:val="003C0748"/>
    <w:rsid w:val="003F1F98"/>
    <w:rsid w:val="00402B87"/>
    <w:rsid w:val="0045624B"/>
    <w:rsid w:val="004573D2"/>
    <w:rsid w:val="00463009"/>
    <w:rsid w:val="00480524"/>
    <w:rsid w:val="00483F60"/>
    <w:rsid w:val="004A41B4"/>
    <w:rsid w:val="004E3881"/>
    <w:rsid w:val="004E4F23"/>
    <w:rsid w:val="00512227"/>
    <w:rsid w:val="00537474"/>
    <w:rsid w:val="005502E1"/>
    <w:rsid w:val="00552F4D"/>
    <w:rsid w:val="005606A3"/>
    <w:rsid w:val="00561792"/>
    <w:rsid w:val="005A2486"/>
    <w:rsid w:val="005A4A60"/>
    <w:rsid w:val="005D1CEF"/>
    <w:rsid w:val="005D54F1"/>
    <w:rsid w:val="005E17E3"/>
    <w:rsid w:val="005E7774"/>
    <w:rsid w:val="0060673A"/>
    <w:rsid w:val="00643EF2"/>
    <w:rsid w:val="00665F3C"/>
    <w:rsid w:val="00675FDF"/>
    <w:rsid w:val="00686620"/>
    <w:rsid w:val="006965DB"/>
    <w:rsid w:val="006A5085"/>
    <w:rsid w:val="006F1EA1"/>
    <w:rsid w:val="00732243"/>
    <w:rsid w:val="00750C58"/>
    <w:rsid w:val="00790D8D"/>
    <w:rsid w:val="007A1246"/>
    <w:rsid w:val="007C72B0"/>
    <w:rsid w:val="007E7381"/>
    <w:rsid w:val="00816E76"/>
    <w:rsid w:val="0083116C"/>
    <w:rsid w:val="008911A0"/>
    <w:rsid w:val="00897D3C"/>
    <w:rsid w:val="008F5456"/>
    <w:rsid w:val="00924CD3"/>
    <w:rsid w:val="00925F00"/>
    <w:rsid w:val="00931883"/>
    <w:rsid w:val="00937D3D"/>
    <w:rsid w:val="00961B03"/>
    <w:rsid w:val="00970451"/>
    <w:rsid w:val="009A037B"/>
    <w:rsid w:val="009D1617"/>
    <w:rsid w:val="009D508F"/>
    <w:rsid w:val="009E769A"/>
    <w:rsid w:val="00A402B9"/>
    <w:rsid w:val="00A509ED"/>
    <w:rsid w:val="00A52A3D"/>
    <w:rsid w:val="00A623DF"/>
    <w:rsid w:val="00AB5620"/>
    <w:rsid w:val="00B155A8"/>
    <w:rsid w:val="00B80978"/>
    <w:rsid w:val="00B84FE0"/>
    <w:rsid w:val="00B86AFE"/>
    <w:rsid w:val="00BA3F65"/>
    <w:rsid w:val="00BC310A"/>
    <w:rsid w:val="00BE5A61"/>
    <w:rsid w:val="00BE69CB"/>
    <w:rsid w:val="00BF6344"/>
    <w:rsid w:val="00C02EA5"/>
    <w:rsid w:val="00C21B6A"/>
    <w:rsid w:val="00C42B0C"/>
    <w:rsid w:val="00C639B8"/>
    <w:rsid w:val="00C652AD"/>
    <w:rsid w:val="00C8696D"/>
    <w:rsid w:val="00CC3A18"/>
    <w:rsid w:val="00CC67EC"/>
    <w:rsid w:val="00CD7DD5"/>
    <w:rsid w:val="00CE72BF"/>
    <w:rsid w:val="00D01B02"/>
    <w:rsid w:val="00D463FE"/>
    <w:rsid w:val="00D677C7"/>
    <w:rsid w:val="00D84FFF"/>
    <w:rsid w:val="00DA2B0A"/>
    <w:rsid w:val="00DB5230"/>
    <w:rsid w:val="00E010EC"/>
    <w:rsid w:val="00E162A7"/>
    <w:rsid w:val="00E1633A"/>
    <w:rsid w:val="00E179EA"/>
    <w:rsid w:val="00E61FA0"/>
    <w:rsid w:val="00E75DDF"/>
    <w:rsid w:val="00ED2BE1"/>
    <w:rsid w:val="00EE1818"/>
    <w:rsid w:val="00F13C70"/>
    <w:rsid w:val="00F26B93"/>
    <w:rsid w:val="00F307D0"/>
    <w:rsid w:val="00F6620A"/>
    <w:rsid w:val="00F8212B"/>
    <w:rsid w:val="00F9431C"/>
    <w:rsid w:val="00FA0B56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D447"/>
  <w15:chartTrackingRefBased/>
  <w15:docId w15:val="{3D4421EC-048F-471C-B45B-DBE0C8F0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3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3D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3B31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EE18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tatista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Kisser</dc:creator>
  <cp:keywords/>
  <dc:description/>
  <cp:lastModifiedBy>Thomas Kisser</cp:lastModifiedBy>
  <cp:revision>58</cp:revision>
  <dcterms:created xsi:type="dcterms:W3CDTF">2020-07-14T14:35:00Z</dcterms:created>
  <dcterms:modified xsi:type="dcterms:W3CDTF">2020-07-15T14:09:00Z</dcterms:modified>
</cp:coreProperties>
</file>