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9" w:rsidRPr="00C37C65" w:rsidRDefault="00E52954" w:rsidP="00222B2D">
      <w:pPr>
        <w:pStyle w:val="Titel"/>
        <w:spacing w:after="120"/>
      </w:pPr>
      <w:r>
        <w:rPr>
          <w:sz w:val="48"/>
        </w:rPr>
        <w:t xml:space="preserve">Gesamtkontext </w:t>
      </w:r>
      <w:r w:rsidR="00F249DD" w:rsidRPr="00C37C65">
        <w:rPr>
          <w:sz w:val="48"/>
        </w:rPr>
        <w:t xml:space="preserve">„Hamburgs </w:t>
      </w:r>
      <w:r w:rsidR="00F21169" w:rsidRPr="00C37C65">
        <w:rPr>
          <w:sz w:val="48"/>
        </w:rPr>
        <w:t>Wetterdaten</w:t>
      </w:r>
      <w:r w:rsidR="00F249DD" w:rsidRPr="00C37C65">
        <w:rPr>
          <w:sz w:val="48"/>
        </w:rPr>
        <w:t>“</w:t>
      </w:r>
      <w:r w:rsidR="00F21169" w:rsidRPr="00C37C65">
        <w:rPr>
          <w:sz w:val="48"/>
        </w:rPr>
        <w:t xml:space="preserve"> </w:t>
      </w:r>
    </w:p>
    <w:p w:rsidR="002D0766" w:rsidRDefault="002D0766" w:rsidP="002D0766">
      <w:pPr>
        <w:pStyle w:val="berschrift1"/>
      </w:pPr>
      <w:r>
        <w:t xml:space="preserve">Einbindung des Bausteins in die UE „Rationale Zahlen“ </w:t>
      </w:r>
    </w:p>
    <w:p w:rsidR="001E1DBA" w:rsidRDefault="002D0766" w:rsidP="002D0766">
      <w:pPr>
        <w:spacing w:after="240" w:line="240" w:lineRule="auto"/>
        <w:rPr>
          <w:bCs/>
          <w:szCs w:val="32"/>
        </w:rPr>
      </w:pPr>
      <w:r>
        <w:rPr>
          <w:bCs/>
          <w:szCs w:val="32"/>
        </w:rPr>
        <w:t xml:space="preserve">Nachdem </w:t>
      </w:r>
      <w:r w:rsidR="00D54631">
        <w:rPr>
          <w:bCs/>
          <w:szCs w:val="32"/>
        </w:rPr>
        <w:t>die SuS bereits Grundlagen der g</w:t>
      </w:r>
      <w:r>
        <w:rPr>
          <w:bCs/>
          <w:szCs w:val="32"/>
        </w:rPr>
        <w:t xml:space="preserve">anzen </w:t>
      </w:r>
      <w:r w:rsidR="00D54631">
        <w:rPr>
          <w:bCs/>
          <w:szCs w:val="32"/>
        </w:rPr>
        <w:t>Zahlen (Beispiel: -3 / +5) und r</w:t>
      </w:r>
      <w:r>
        <w:rPr>
          <w:bCs/>
          <w:szCs w:val="32"/>
        </w:rPr>
        <w:t>ationalen Zahlen</w:t>
      </w:r>
      <w:r w:rsidR="00D54631">
        <w:rPr>
          <w:bCs/>
          <w:szCs w:val="32"/>
        </w:rPr>
        <w:t xml:space="preserve"> (Beispiel: -3,6 / +5,2) kennen </w:t>
      </w:r>
      <w:r>
        <w:rPr>
          <w:bCs/>
          <w:szCs w:val="32"/>
        </w:rPr>
        <w:t xml:space="preserve">gelernt und die Grundrechenarten hiermit erlernt haben, schärft dieser Unterrichtsbaustein </w:t>
      </w:r>
      <w:r w:rsidR="001E1DBA">
        <w:rPr>
          <w:bCs/>
          <w:szCs w:val="32"/>
        </w:rPr>
        <w:t xml:space="preserve">ein mögliches </w:t>
      </w:r>
      <w:r>
        <w:rPr>
          <w:bCs/>
          <w:szCs w:val="32"/>
        </w:rPr>
        <w:t>tiefere</w:t>
      </w:r>
      <w:r w:rsidR="001E1DBA">
        <w:rPr>
          <w:bCs/>
          <w:szCs w:val="32"/>
        </w:rPr>
        <w:t>s</w:t>
      </w:r>
      <w:r>
        <w:rPr>
          <w:bCs/>
          <w:szCs w:val="32"/>
        </w:rPr>
        <w:t xml:space="preserve"> Verständnis hierzu. SuS erkennen, wozu die Zahlraumerweiterung nötig ist (um Zahlen unter 0 erfassen zu können) und wozu u.</w:t>
      </w:r>
      <w:r w:rsidR="00D54631">
        <w:rPr>
          <w:bCs/>
          <w:szCs w:val="32"/>
        </w:rPr>
        <w:t xml:space="preserve"> </w:t>
      </w:r>
      <w:r>
        <w:rPr>
          <w:bCs/>
          <w:szCs w:val="32"/>
        </w:rPr>
        <w:t xml:space="preserve">a. Dokumentationen von Wetterdaten genutzt werden können. </w:t>
      </w:r>
      <w:r w:rsidR="001E1DBA">
        <w:rPr>
          <w:bCs/>
          <w:szCs w:val="32"/>
        </w:rPr>
        <w:t>Bei diesem</w:t>
      </w:r>
      <w:r w:rsidR="00D54631">
        <w:rPr>
          <w:bCs/>
          <w:szCs w:val="32"/>
        </w:rPr>
        <w:t xml:space="preserve"> Baustein geht es nicht um die r</w:t>
      </w:r>
      <w:r w:rsidR="001E1DBA">
        <w:rPr>
          <w:bCs/>
          <w:szCs w:val="32"/>
        </w:rPr>
        <w:t>ationalen Zahlen explizit</w:t>
      </w:r>
      <w:r w:rsidR="00D54631">
        <w:rPr>
          <w:bCs/>
          <w:szCs w:val="32"/>
        </w:rPr>
        <w:t>,</w:t>
      </w:r>
      <w:r w:rsidR="001E1DBA">
        <w:rPr>
          <w:bCs/>
          <w:szCs w:val="32"/>
        </w:rPr>
        <w:t xml:space="preserve"> sondern mehr um eine Orientierung im Raum negativer und positiver Dezimalzahlen (als ein Teil der rationalen Zahlen). </w:t>
      </w:r>
    </w:p>
    <w:p w:rsidR="00F21169" w:rsidRDefault="00D54631" w:rsidP="002D0766">
      <w:pPr>
        <w:spacing w:after="240" w:line="240" w:lineRule="auto"/>
        <w:rPr>
          <w:bCs/>
          <w:szCs w:val="32"/>
        </w:rPr>
      </w:pPr>
      <w:r>
        <w:rPr>
          <w:bCs/>
          <w:szCs w:val="32"/>
        </w:rPr>
        <w:t>Idealerw</w:t>
      </w:r>
      <w:r w:rsidR="001E1DBA">
        <w:rPr>
          <w:bCs/>
          <w:szCs w:val="32"/>
        </w:rPr>
        <w:t>eise findet dieser Baustein im Dezember bis Februar eines Jahres s</w:t>
      </w:r>
      <w:r>
        <w:rPr>
          <w:bCs/>
          <w:szCs w:val="32"/>
        </w:rPr>
        <w:t>tatt, damit die SuS in der</w:t>
      </w:r>
      <w:r w:rsidR="001E1DBA">
        <w:rPr>
          <w:bCs/>
          <w:szCs w:val="32"/>
        </w:rPr>
        <w:t xml:space="preserve"> Woche </w:t>
      </w:r>
      <w:r>
        <w:rPr>
          <w:bCs/>
          <w:szCs w:val="32"/>
        </w:rPr>
        <w:t xml:space="preserve">der </w:t>
      </w:r>
      <w:r w:rsidR="001E1DBA">
        <w:rPr>
          <w:bCs/>
          <w:szCs w:val="32"/>
        </w:rPr>
        <w:t xml:space="preserve">Temperaturmessung immer wieder mit negativen und positiven Zahlen konfrontiert werden und neben der Dokumentation täglich mit ihnen rechnen müssen.  </w:t>
      </w:r>
    </w:p>
    <w:p w:rsidR="00F26B02" w:rsidRPr="002D0766" w:rsidRDefault="00F26B02" w:rsidP="00F26B02">
      <w:pPr>
        <w:spacing w:after="120" w:line="240" w:lineRule="auto"/>
        <w:rPr>
          <w:bCs/>
          <w:szCs w:val="32"/>
        </w:rPr>
      </w:pPr>
      <w:r>
        <w:rPr>
          <w:bCs/>
          <w:szCs w:val="32"/>
        </w:rPr>
        <w:t xml:space="preserve">Die SuS dokumentieren zuerst selbst eigene Temperaturen und erkennen in den Folgestunden den Nutzen von zentralen Wetterdatenbanken zum Lösen komplexer Aufgaben. Dies ist das Besondere an diesem Baustein: die Nutzung einer Datenbank mit „echten“ Wetter-Messergebnissen, hier die Messergebnisse der Wetterstation Hamburg Fuhlsbüttel.   </w:t>
      </w:r>
    </w:p>
    <w:p w:rsidR="00852C4E" w:rsidRDefault="002D0766" w:rsidP="00E52954">
      <w:pPr>
        <w:spacing w:after="120" w:line="240" w:lineRule="auto"/>
        <w:rPr>
          <w:bCs/>
          <w:szCs w:val="32"/>
        </w:rPr>
      </w:pPr>
      <w:r w:rsidRPr="002D0766">
        <w:rPr>
          <w:bCs/>
          <w:szCs w:val="32"/>
        </w:rPr>
        <w:t>Des Weiteren wer</w:t>
      </w:r>
      <w:r w:rsidR="00D54631">
        <w:rPr>
          <w:bCs/>
          <w:szCs w:val="32"/>
        </w:rPr>
        <w:t>den die Themen „Tabellen“ und g</w:t>
      </w:r>
      <w:r w:rsidRPr="002D0766">
        <w:rPr>
          <w:bCs/>
          <w:szCs w:val="32"/>
        </w:rPr>
        <w:t>r</w:t>
      </w:r>
      <w:r w:rsidR="00D54631">
        <w:rPr>
          <w:bCs/>
          <w:szCs w:val="32"/>
        </w:rPr>
        <w:t>a</w:t>
      </w:r>
      <w:r w:rsidRPr="002D0766">
        <w:rPr>
          <w:bCs/>
          <w:szCs w:val="32"/>
        </w:rPr>
        <w:t xml:space="preserve">fische Darstellungen wiederholt. </w:t>
      </w:r>
      <w:r w:rsidR="00852C4E">
        <w:rPr>
          <w:bCs/>
          <w:szCs w:val="32"/>
        </w:rPr>
        <w:t xml:space="preserve">Die selbst gemessenen Temperaturen werden in einer Tabelle erfasst und der Temperaturunterschied berechnet. </w:t>
      </w:r>
    </w:p>
    <w:p w:rsidR="002D0766" w:rsidRDefault="002D0766" w:rsidP="00E52954">
      <w:pPr>
        <w:spacing w:after="120" w:line="240" w:lineRule="auto"/>
        <w:rPr>
          <w:bCs/>
          <w:szCs w:val="32"/>
        </w:rPr>
      </w:pPr>
      <w:r w:rsidRPr="002D0766">
        <w:rPr>
          <w:bCs/>
          <w:szCs w:val="32"/>
        </w:rPr>
        <w:t xml:space="preserve">SuS nutzen digitale Medien zur Lösung von einfachen Rechercheaufgaben bis </w:t>
      </w:r>
      <w:r w:rsidR="00D54631">
        <w:rPr>
          <w:bCs/>
          <w:szCs w:val="32"/>
        </w:rPr>
        <w:t xml:space="preserve">hin </w:t>
      </w:r>
      <w:r w:rsidRPr="002D0766">
        <w:rPr>
          <w:bCs/>
          <w:szCs w:val="32"/>
        </w:rPr>
        <w:t xml:space="preserve">zu komplexeren Aufgaben. </w:t>
      </w:r>
      <w:r w:rsidR="00F26B02">
        <w:rPr>
          <w:bCs/>
          <w:szCs w:val="32"/>
        </w:rPr>
        <w:t xml:space="preserve">Eine Recherche in diesem Ausmaß (über 15 Jahre Rückblick) wäre ohne digitale Medien und Datenbanken mit digitalem Zugang viel zu aufwendig und würde in der Form nicht gemacht werden. </w:t>
      </w:r>
    </w:p>
    <w:p w:rsidR="002D0766" w:rsidRDefault="002D0766" w:rsidP="00E52954">
      <w:pPr>
        <w:spacing w:after="120" w:line="240" w:lineRule="auto"/>
        <w:rPr>
          <w:bCs/>
          <w:szCs w:val="32"/>
        </w:rPr>
      </w:pPr>
      <w:r w:rsidRPr="002D0766">
        <w:rPr>
          <w:bCs/>
          <w:szCs w:val="32"/>
        </w:rPr>
        <w:t>Alternativ zu</w:t>
      </w:r>
      <w:r w:rsidR="00D54631">
        <w:rPr>
          <w:bCs/>
          <w:szCs w:val="32"/>
        </w:rPr>
        <w:t>r</w:t>
      </w:r>
      <w:r w:rsidRPr="002D0766">
        <w:rPr>
          <w:bCs/>
          <w:szCs w:val="32"/>
        </w:rPr>
        <w:t xml:space="preserve"> gestellten Problemlöseaufgabe können die SuS eigene Fragestellungen in Rücksprache mit dem Lehrer en</w:t>
      </w:r>
      <w:bookmarkStart w:id="0" w:name="_GoBack"/>
      <w:bookmarkEnd w:id="0"/>
      <w:r w:rsidRPr="002D0766">
        <w:rPr>
          <w:bCs/>
          <w:szCs w:val="32"/>
        </w:rPr>
        <w:t xml:space="preserve">twickeln und Lösungen erarbeiten. </w:t>
      </w:r>
    </w:p>
    <w:p w:rsidR="001E1DBA" w:rsidRDefault="001E1DBA" w:rsidP="00852C4E">
      <w:pPr>
        <w:pStyle w:val="berschrift1"/>
      </w:pPr>
      <w:r>
        <w:t>Abgrenzung des Bausteins</w:t>
      </w:r>
    </w:p>
    <w:p w:rsidR="00852C4E" w:rsidRDefault="001E1DBA" w:rsidP="00FB04C9">
      <w:pPr>
        <w:spacing w:after="120" w:line="240" w:lineRule="auto"/>
        <w:rPr>
          <w:bCs/>
          <w:szCs w:val="32"/>
        </w:rPr>
      </w:pPr>
      <w:r>
        <w:rPr>
          <w:bCs/>
          <w:szCs w:val="32"/>
        </w:rPr>
        <w:t>Dieser Baustein dient nicht dem grundsätzlichen Thema  Klima</w:t>
      </w:r>
      <w:r w:rsidR="00852C4E">
        <w:rPr>
          <w:bCs/>
          <w:szCs w:val="32"/>
        </w:rPr>
        <w:t xml:space="preserve"> (Definitionen zu </w:t>
      </w:r>
      <w:r w:rsidR="00852C4E" w:rsidRPr="00852C4E">
        <w:rPr>
          <w:bCs/>
          <w:szCs w:val="32"/>
        </w:rPr>
        <w:t>Klima, Stadtklima, Wetter</w:t>
      </w:r>
      <w:r w:rsidR="00852C4E">
        <w:rPr>
          <w:bCs/>
          <w:szCs w:val="32"/>
        </w:rPr>
        <w:t xml:space="preserve"> werden nicht thematisiert)</w:t>
      </w:r>
      <w:r>
        <w:rPr>
          <w:bCs/>
          <w:szCs w:val="32"/>
        </w:rPr>
        <w:t xml:space="preserve">, sondern </w:t>
      </w:r>
      <w:r w:rsidR="00FB04C9">
        <w:rPr>
          <w:bCs/>
          <w:szCs w:val="32"/>
        </w:rPr>
        <w:t xml:space="preserve">es wird </w:t>
      </w:r>
      <w:r w:rsidR="00852C4E">
        <w:rPr>
          <w:bCs/>
          <w:szCs w:val="32"/>
        </w:rPr>
        <w:t xml:space="preserve">ein </w:t>
      </w:r>
      <w:r>
        <w:rPr>
          <w:bCs/>
          <w:szCs w:val="32"/>
        </w:rPr>
        <w:t>Bezug zum Klima genutzt</w:t>
      </w:r>
      <w:r w:rsidR="00D54631">
        <w:rPr>
          <w:bCs/>
          <w:szCs w:val="32"/>
        </w:rPr>
        <w:t>,</w:t>
      </w:r>
      <w:r>
        <w:rPr>
          <w:bCs/>
          <w:szCs w:val="32"/>
        </w:rPr>
        <w:t xml:space="preserve"> um eine mögliche Notwen</w:t>
      </w:r>
      <w:r w:rsidR="00D54631">
        <w:rPr>
          <w:bCs/>
          <w:szCs w:val="32"/>
        </w:rPr>
        <w:t>d</w:t>
      </w:r>
      <w:r>
        <w:rPr>
          <w:bCs/>
          <w:szCs w:val="32"/>
        </w:rPr>
        <w:t xml:space="preserve">igkeit rationaler Zahlen den SuS deutlich zu machen und ihr Verständnis </w:t>
      </w:r>
      <w:r w:rsidR="00FB04C9">
        <w:rPr>
          <w:bCs/>
          <w:szCs w:val="32"/>
        </w:rPr>
        <w:t xml:space="preserve">zu positiven und negativen Zahlen (als ein Teil der rationalen Zahlen) </w:t>
      </w:r>
      <w:r>
        <w:rPr>
          <w:bCs/>
          <w:szCs w:val="32"/>
        </w:rPr>
        <w:t xml:space="preserve">hierzu zu vertiefen. </w:t>
      </w:r>
      <w:r w:rsidR="00FB04C9">
        <w:rPr>
          <w:bCs/>
          <w:szCs w:val="32"/>
        </w:rPr>
        <w:t xml:space="preserve">Aufgrund dieses </w:t>
      </w:r>
      <w:r w:rsidR="00852C4E">
        <w:rPr>
          <w:bCs/>
          <w:szCs w:val="32"/>
        </w:rPr>
        <w:t>Schwerpunkt</w:t>
      </w:r>
      <w:r w:rsidR="00FB04C9">
        <w:rPr>
          <w:bCs/>
          <w:szCs w:val="32"/>
        </w:rPr>
        <w:t>es</w:t>
      </w:r>
      <w:r w:rsidR="00852C4E">
        <w:rPr>
          <w:bCs/>
          <w:szCs w:val="32"/>
        </w:rPr>
        <w:t xml:space="preserve"> der Orientierung im Zahlenraum </w:t>
      </w:r>
      <w:r w:rsidR="00FB04C9">
        <w:rPr>
          <w:bCs/>
          <w:szCs w:val="32"/>
        </w:rPr>
        <w:t xml:space="preserve">werden </w:t>
      </w:r>
      <w:r w:rsidR="00852C4E">
        <w:rPr>
          <w:bCs/>
          <w:szCs w:val="32"/>
        </w:rPr>
        <w:t>Themen wie Spannweite oder Median</w:t>
      </w:r>
      <w:r w:rsidR="00FB04C9">
        <w:rPr>
          <w:bCs/>
          <w:szCs w:val="32"/>
        </w:rPr>
        <w:t xml:space="preserve"> u.</w:t>
      </w:r>
      <w:r w:rsidR="00D54631">
        <w:rPr>
          <w:bCs/>
          <w:szCs w:val="32"/>
        </w:rPr>
        <w:t xml:space="preserve"> </w:t>
      </w:r>
      <w:r w:rsidR="00FB04C9">
        <w:rPr>
          <w:bCs/>
          <w:szCs w:val="32"/>
        </w:rPr>
        <w:t>a. nicht näher beleuchtet</w:t>
      </w:r>
      <w:r w:rsidR="00852C4E">
        <w:rPr>
          <w:bCs/>
          <w:szCs w:val="32"/>
        </w:rPr>
        <w:t xml:space="preserve">.  </w:t>
      </w:r>
    </w:p>
    <w:p w:rsidR="001E1DBA" w:rsidRPr="002D0766" w:rsidRDefault="001E1DBA" w:rsidP="00E52954">
      <w:pPr>
        <w:spacing w:after="120" w:line="240" w:lineRule="auto"/>
        <w:rPr>
          <w:bCs/>
          <w:szCs w:val="32"/>
        </w:rPr>
      </w:pPr>
    </w:p>
    <w:sectPr w:rsidR="001E1DBA" w:rsidRPr="002D0766" w:rsidSect="002D0766"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94" w:rsidRDefault="00153194" w:rsidP="00F249DD">
      <w:pPr>
        <w:spacing w:after="0" w:line="240" w:lineRule="auto"/>
      </w:pPr>
      <w:r>
        <w:separator/>
      </w:r>
    </w:p>
  </w:endnote>
  <w:endnote w:type="continuationSeparator" w:id="0">
    <w:p w:rsidR="00153194" w:rsidRDefault="00153194" w:rsidP="00F2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EE" w:rsidRDefault="00CA70EE" w:rsidP="00CA70EE">
    <w:pPr>
      <w:pStyle w:val="Fuzeile"/>
      <w:jc w:val="right"/>
    </w:pPr>
    <w:r>
      <w:t>Gesamtkontext</w:t>
    </w:r>
    <w:r>
      <w:br/>
      <w:t xml:space="preserve">Dieses Material wurde erstellt von Dietmar Kück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CA70EE" w:rsidRDefault="00CA70EE" w:rsidP="00CA70EE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8CF6648" wp14:editId="17937E4C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0EE" w:rsidRDefault="00CA70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94" w:rsidRDefault="00153194" w:rsidP="00F249DD">
      <w:pPr>
        <w:spacing w:after="0" w:line="240" w:lineRule="auto"/>
      </w:pPr>
      <w:r>
        <w:separator/>
      </w:r>
    </w:p>
  </w:footnote>
  <w:footnote w:type="continuationSeparator" w:id="0">
    <w:p w:rsidR="00153194" w:rsidRDefault="00153194" w:rsidP="00F2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0pt;height:180pt" o:bullet="t">
        <v:imagedata r:id="rId1" o:title="iconmonstr-tablet-5-240"/>
      </v:shape>
    </w:pict>
  </w:numPicBullet>
  <w:abstractNum w:abstractNumId="0">
    <w:nsid w:val="53A81248"/>
    <w:multiLevelType w:val="hybridMultilevel"/>
    <w:tmpl w:val="001EFEFA"/>
    <w:lvl w:ilvl="0" w:tplc="61F0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B7201"/>
    <w:multiLevelType w:val="hybridMultilevel"/>
    <w:tmpl w:val="040ECB52"/>
    <w:lvl w:ilvl="0" w:tplc="61F0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9"/>
    <w:rsid w:val="00153194"/>
    <w:rsid w:val="001E1DBA"/>
    <w:rsid w:val="00222B2D"/>
    <w:rsid w:val="002D0766"/>
    <w:rsid w:val="003D5892"/>
    <w:rsid w:val="00451A79"/>
    <w:rsid w:val="0051049A"/>
    <w:rsid w:val="00605E36"/>
    <w:rsid w:val="00695A8B"/>
    <w:rsid w:val="006F68DB"/>
    <w:rsid w:val="007503DB"/>
    <w:rsid w:val="0075157C"/>
    <w:rsid w:val="00753740"/>
    <w:rsid w:val="007B2A02"/>
    <w:rsid w:val="00852C4E"/>
    <w:rsid w:val="00AC3C97"/>
    <w:rsid w:val="00C37C65"/>
    <w:rsid w:val="00CA70EE"/>
    <w:rsid w:val="00D54631"/>
    <w:rsid w:val="00E52954"/>
    <w:rsid w:val="00F21169"/>
    <w:rsid w:val="00F249DD"/>
    <w:rsid w:val="00F26B02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0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1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2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11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49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9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9DD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24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503D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A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0EE"/>
  </w:style>
  <w:style w:type="paragraph" w:styleId="Fuzeile">
    <w:name w:val="footer"/>
    <w:basedOn w:val="Standard"/>
    <w:link w:val="FuzeileZchn"/>
    <w:uiPriority w:val="99"/>
    <w:unhideWhenUsed/>
    <w:rsid w:val="00CA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0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0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1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2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11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49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9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9DD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24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503D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A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0EE"/>
  </w:style>
  <w:style w:type="paragraph" w:styleId="Fuzeile">
    <w:name w:val="footer"/>
    <w:basedOn w:val="Standard"/>
    <w:link w:val="FuzeileZchn"/>
    <w:uiPriority w:val="99"/>
    <w:unhideWhenUsed/>
    <w:rsid w:val="00CA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0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A953-D4F1-430E-A08A-B3CBAD91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Puderbach, Thorsten</cp:lastModifiedBy>
  <cp:revision>8</cp:revision>
  <cp:lastPrinted>2018-08-27T17:16:00Z</cp:lastPrinted>
  <dcterms:created xsi:type="dcterms:W3CDTF">2018-06-20T09:45:00Z</dcterms:created>
  <dcterms:modified xsi:type="dcterms:W3CDTF">2018-08-27T17:31:00Z</dcterms:modified>
</cp:coreProperties>
</file>