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0823" w14:textId="77777777" w:rsidR="00564C34" w:rsidRPr="00906326" w:rsidRDefault="00FF3362" w:rsidP="00FF3362">
      <w:pPr>
        <w:jc w:val="center"/>
        <w:rPr>
          <w:rFonts w:asciiTheme="majorHAnsi" w:hAnsiTheme="majorHAnsi"/>
          <w:b/>
        </w:rPr>
      </w:pPr>
      <w:r w:rsidRPr="00906326">
        <w:rPr>
          <w:rFonts w:asciiTheme="majorHAnsi" w:hAnsiTheme="majorHAnsi"/>
          <w:b/>
        </w:rPr>
        <w:t>(Digitale) Mind Maps im Geschichtsunterricht</w:t>
      </w:r>
    </w:p>
    <w:p w14:paraId="0F5BC656" w14:textId="77777777" w:rsidR="00FF3362" w:rsidRPr="00906326" w:rsidRDefault="00FF3362" w:rsidP="00FF3362">
      <w:pPr>
        <w:jc w:val="center"/>
        <w:rPr>
          <w:rFonts w:asciiTheme="majorHAnsi" w:hAnsiTheme="majorHAnsi"/>
        </w:rPr>
      </w:pPr>
    </w:p>
    <w:p w14:paraId="4ED49DBF" w14:textId="77777777" w:rsidR="00FF3362" w:rsidRPr="00906326" w:rsidRDefault="00FF3362" w:rsidP="00FF3362">
      <w:pPr>
        <w:rPr>
          <w:rFonts w:asciiTheme="majorHAnsi" w:hAnsiTheme="majorHAnsi"/>
          <w:b/>
        </w:rPr>
      </w:pPr>
      <w:r w:rsidRPr="00906326">
        <w:rPr>
          <w:rFonts w:asciiTheme="majorHAnsi" w:hAnsiTheme="majorHAnsi"/>
          <w:b/>
        </w:rPr>
        <w:t>Mind Maps – Was ist das überhaupt?</w:t>
      </w:r>
    </w:p>
    <w:p w14:paraId="4DB47B25" w14:textId="77777777" w:rsidR="00FF3362" w:rsidRPr="00906326" w:rsidRDefault="00FF3362" w:rsidP="00FF3362">
      <w:pPr>
        <w:rPr>
          <w:rFonts w:asciiTheme="majorHAnsi" w:hAnsiTheme="majorHAnsi"/>
        </w:rPr>
      </w:pPr>
    </w:p>
    <w:p w14:paraId="1FE51901" w14:textId="77777777" w:rsidR="00FF3362" w:rsidRPr="00906326" w:rsidRDefault="00FF3362" w:rsidP="00FF3362">
      <w:pPr>
        <w:rPr>
          <w:rFonts w:asciiTheme="majorHAnsi" w:hAnsiTheme="majorHAnsi"/>
        </w:rPr>
      </w:pPr>
      <w:r w:rsidRPr="00906326">
        <w:rPr>
          <w:rFonts w:asciiTheme="majorHAnsi" w:hAnsiTheme="majorHAnsi"/>
        </w:rPr>
        <w:t xml:space="preserve">Eine Mind Map ist eine bildhafte Darstellung von Arbeitsergebnissen. Dabei wird ein zentrales Thema immer in die Mitte der Mind Map platziert und weitere Unterthemen, Gedanken, Ergebnisse oder auch Zeichnungen um das Zentrum herum angeordnet. </w:t>
      </w:r>
      <w:r w:rsidRPr="00906326">
        <w:rPr>
          <w:rFonts w:asciiTheme="majorHAnsi" w:hAnsiTheme="majorHAnsi"/>
        </w:rPr>
        <w:br/>
        <w:t>Eine Mind Map besteht aus Haupt- und Nebensträngen, die alle ausgehend vom Begriff in der Mitte verästeln. Auf diese Weise entsteht eine Art Landkarte (Map) aus Gedanken und Erkenntnissen (Mind).</w:t>
      </w:r>
    </w:p>
    <w:p w14:paraId="32FCF7AF" w14:textId="77777777" w:rsidR="00FF3362" w:rsidRPr="00906326" w:rsidRDefault="00FF3362" w:rsidP="00FF3362">
      <w:pPr>
        <w:rPr>
          <w:rFonts w:asciiTheme="majorHAnsi" w:hAnsiTheme="majorHAnsi"/>
        </w:rPr>
      </w:pPr>
    </w:p>
    <w:p w14:paraId="2DB6B085" w14:textId="77777777" w:rsidR="00FF3362" w:rsidRPr="00906326" w:rsidRDefault="00FF3362" w:rsidP="00FF3362">
      <w:pPr>
        <w:rPr>
          <w:rFonts w:asciiTheme="majorHAnsi" w:hAnsiTheme="majorHAnsi"/>
          <w:b/>
        </w:rPr>
      </w:pPr>
      <w:r w:rsidRPr="00906326">
        <w:rPr>
          <w:rFonts w:asciiTheme="majorHAnsi" w:hAnsiTheme="majorHAnsi"/>
          <w:b/>
        </w:rPr>
        <w:t>Mind Maps – Welche Einsatzmöglichkeiten gibt es?</w:t>
      </w:r>
    </w:p>
    <w:p w14:paraId="549E9DC8" w14:textId="77777777" w:rsidR="00FF3362" w:rsidRPr="00906326" w:rsidRDefault="00FF3362" w:rsidP="00FF3362">
      <w:pPr>
        <w:rPr>
          <w:rFonts w:asciiTheme="majorHAnsi" w:hAnsiTheme="majorHAnsi"/>
        </w:rPr>
      </w:pPr>
    </w:p>
    <w:p w14:paraId="6417D5B9" w14:textId="533F6B12" w:rsidR="00FF3362" w:rsidRPr="00906326" w:rsidRDefault="00FF3362" w:rsidP="00FF3362">
      <w:pPr>
        <w:rPr>
          <w:rFonts w:asciiTheme="majorHAnsi" w:hAnsiTheme="majorHAnsi"/>
        </w:rPr>
      </w:pPr>
      <w:r w:rsidRPr="00906326">
        <w:rPr>
          <w:rFonts w:asciiTheme="majorHAnsi" w:hAnsiTheme="majorHAnsi"/>
        </w:rPr>
        <w:t xml:space="preserve">Im Geschichtsunterricht eigenen sich Mind Maps vor allem </w:t>
      </w:r>
      <w:r w:rsidR="001D1CEC" w:rsidRPr="00906326">
        <w:rPr>
          <w:rFonts w:asciiTheme="majorHAnsi" w:hAnsiTheme="majorHAnsi"/>
        </w:rPr>
        <w:t>bei der Textarbeit. So lassen sich wichtige Thesen oder inhaltliche Abschnitte eines Sachtextes übersichtlich und strukturiert in einer Mind Map darstellen. Wenn du eine Mind Map zu einem Text e</w:t>
      </w:r>
      <w:r w:rsidR="00906326">
        <w:rPr>
          <w:rFonts w:asciiTheme="majorHAnsi" w:hAnsiTheme="majorHAnsi"/>
        </w:rPr>
        <w:t>r</w:t>
      </w:r>
      <w:r w:rsidR="001D1CEC" w:rsidRPr="00906326">
        <w:rPr>
          <w:rFonts w:asciiTheme="majorHAnsi" w:hAnsiTheme="majorHAnsi"/>
        </w:rPr>
        <w:t xml:space="preserve">stellt hast, wird es dir viel leichter fallen die Kernaussagen im Gedächtnis zu behalten oder diese mündlich zu referieren. </w:t>
      </w:r>
    </w:p>
    <w:p w14:paraId="016F12C5" w14:textId="644158DC" w:rsidR="001D1CEC" w:rsidRPr="00906326" w:rsidRDefault="001D1CEC" w:rsidP="00FF3362">
      <w:pPr>
        <w:rPr>
          <w:rFonts w:asciiTheme="majorHAnsi" w:hAnsiTheme="majorHAnsi"/>
        </w:rPr>
      </w:pPr>
      <w:r w:rsidRPr="00906326">
        <w:rPr>
          <w:rFonts w:asciiTheme="majorHAnsi" w:hAnsiTheme="majorHAnsi"/>
        </w:rPr>
        <w:t xml:space="preserve">Außerdem können Mind Maps in guter Weise Ursachen für ein historisches Phänomen zusammenstellen und Zusammenhänge visuell deutlich machen. Unterschiedliche </w:t>
      </w:r>
      <w:proofErr w:type="spellStart"/>
      <w:r w:rsidRPr="00906326">
        <w:rPr>
          <w:rFonts w:asciiTheme="majorHAnsi" w:hAnsiTheme="majorHAnsi"/>
        </w:rPr>
        <w:t>Farbgebungen</w:t>
      </w:r>
      <w:proofErr w:type="spellEnd"/>
      <w:r w:rsidRPr="00906326">
        <w:rPr>
          <w:rFonts w:asciiTheme="majorHAnsi" w:hAnsiTheme="majorHAnsi"/>
        </w:rPr>
        <w:t xml:space="preserve"> können hierbei (persö</w:t>
      </w:r>
      <w:r w:rsidR="00405023">
        <w:rPr>
          <w:rFonts w:asciiTheme="majorHAnsi" w:hAnsiTheme="majorHAnsi"/>
        </w:rPr>
        <w:t>nliche) Gewichtungen besonders anschaulich</w:t>
      </w:r>
      <w:r w:rsidRPr="00906326">
        <w:rPr>
          <w:rFonts w:asciiTheme="majorHAnsi" w:hAnsiTheme="majorHAnsi"/>
        </w:rPr>
        <w:t xml:space="preserve"> machen.  </w:t>
      </w:r>
    </w:p>
    <w:p w14:paraId="1D2FCD03" w14:textId="77777777" w:rsidR="00B05AA3" w:rsidRPr="00906326" w:rsidRDefault="00B05AA3" w:rsidP="00FF3362">
      <w:pPr>
        <w:rPr>
          <w:rFonts w:asciiTheme="majorHAnsi" w:hAnsiTheme="majorHAnsi"/>
        </w:rPr>
      </w:pPr>
    </w:p>
    <w:p w14:paraId="4DD89D78" w14:textId="77777777" w:rsidR="00B05AA3" w:rsidRPr="00906326" w:rsidRDefault="00B05AA3" w:rsidP="00FF3362">
      <w:pPr>
        <w:rPr>
          <w:rFonts w:asciiTheme="majorHAnsi" w:hAnsiTheme="majorHAnsi"/>
          <w:b/>
        </w:rPr>
      </w:pPr>
      <w:r w:rsidRPr="00906326">
        <w:rPr>
          <w:rFonts w:asciiTheme="majorHAnsi" w:hAnsiTheme="majorHAnsi"/>
          <w:b/>
        </w:rPr>
        <w:t>Mind Maps – Analog oder digital erstellen?</w:t>
      </w:r>
    </w:p>
    <w:p w14:paraId="0A1DDE79" w14:textId="77777777" w:rsidR="00B05AA3" w:rsidRPr="00906326" w:rsidRDefault="00B05AA3" w:rsidP="00FF3362">
      <w:pPr>
        <w:rPr>
          <w:rFonts w:asciiTheme="majorHAnsi" w:hAnsiTheme="majorHAnsi"/>
        </w:rPr>
      </w:pPr>
    </w:p>
    <w:p w14:paraId="36EC89E5" w14:textId="77777777" w:rsidR="0035266B" w:rsidRPr="00906326" w:rsidRDefault="00B05AA3" w:rsidP="00FF3362">
      <w:pPr>
        <w:rPr>
          <w:rFonts w:asciiTheme="majorHAnsi" w:hAnsiTheme="majorHAnsi"/>
        </w:rPr>
      </w:pPr>
      <w:r w:rsidRPr="00906326">
        <w:rPr>
          <w:rFonts w:asciiTheme="majorHAnsi" w:hAnsiTheme="majorHAnsi"/>
        </w:rPr>
        <w:t>Eine Mind Map kann mit einem entsprechenden Endgerät</w:t>
      </w:r>
      <w:r w:rsidR="0035266B" w:rsidRPr="00906326">
        <w:rPr>
          <w:rFonts w:asciiTheme="majorHAnsi" w:hAnsiTheme="majorHAnsi"/>
        </w:rPr>
        <w:t xml:space="preserve"> (Computer, Smartphone, Tablet)</w:t>
      </w:r>
      <w:r w:rsidRPr="00906326">
        <w:rPr>
          <w:rFonts w:asciiTheme="majorHAnsi" w:hAnsiTheme="majorHAnsi"/>
        </w:rPr>
        <w:t xml:space="preserve"> auch digital erstellt werden. Eine gute, webbasierte Anwendung h</w:t>
      </w:r>
      <w:r w:rsidR="0035266B" w:rsidRPr="00906326">
        <w:rPr>
          <w:rFonts w:asciiTheme="majorHAnsi" w:hAnsiTheme="majorHAnsi"/>
        </w:rPr>
        <w:t xml:space="preserve">ierfür bietet beispielswiese die Seite </w:t>
      </w:r>
      <w:r w:rsidR="0035266B" w:rsidRPr="00906326">
        <w:rPr>
          <w:rFonts w:asciiTheme="majorHAnsi" w:hAnsiTheme="majorHAnsi"/>
          <w:i/>
        </w:rPr>
        <w:t>draw.io</w:t>
      </w:r>
      <w:r w:rsidRPr="00906326">
        <w:rPr>
          <w:rFonts w:asciiTheme="majorHAnsi" w:hAnsiTheme="majorHAnsi"/>
        </w:rPr>
        <w:t>.</w:t>
      </w:r>
      <w:r w:rsidR="0035266B" w:rsidRPr="00906326">
        <w:rPr>
          <w:rFonts w:asciiTheme="majorHAnsi" w:hAnsiTheme="majorHAnsi"/>
        </w:rPr>
        <w:t xml:space="preserve"> </w:t>
      </w:r>
      <w:r w:rsidRPr="00906326">
        <w:rPr>
          <w:rFonts w:asciiTheme="majorHAnsi" w:hAnsiTheme="majorHAnsi"/>
        </w:rPr>
        <w:t xml:space="preserve"> </w:t>
      </w:r>
      <w:r w:rsidR="0035266B" w:rsidRPr="00906326">
        <w:rPr>
          <w:rFonts w:asciiTheme="majorHAnsi" w:hAnsiTheme="majorHAnsi"/>
        </w:rPr>
        <w:t>Doch ist die digitale Variante nicht immer grundsätzlich der analogen vorzuziehen. Vielmehr sollte situationsgerecht und letztlich auch nach eigenen Vorlieben entschieden werden. Die folgende Tabelle bietet eine Sammlung einiger Vor- und Nachteile von analogen bzw. digitalen Mind Maps.</w:t>
      </w:r>
    </w:p>
    <w:p w14:paraId="2B72EA0A" w14:textId="77777777" w:rsidR="0035266B" w:rsidRPr="00906326" w:rsidRDefault="0035266B" w:rsidP="00FF3362">
      <w:pPr>
        <w:rPr>
          <w:rFonts w:asciiTheme="majorHAnsi" w:hAnsiTheme="majorHAnsi"/>
        </w:rPr>
      </w:pPr>
    </w:p>
    <w:tbl>
      <w:tblPr>
        <w:tblStyle w:val="Tabellenraster"/>
        <w:tblW w:w="0" w:type="auto"/>
        <w:tblLook w:val="04A0" w:firstRow="1" w:lastRow="0" w:firstColumn="1" w:lastColumn="0" w:noHBand="0" w:noVBand="1"/>
      </w:tblPr>
      <w:tblGrid>
        <w:gridCol w:w="1255"/>
        <w:gridCol w:w="3248"/>
        <w:gridCol w:w="4703"/>
      </w:tblGrid>
      <w:tr w:rsidR="000931EE" w:rsidRPr="00906326" w14:paraId="1B72F231" w14:textId="77777777" w:rsidTr="00CB66A8">
        <w:tc>
          <w:tcPr>
            <w:tcW w:w="1255" w:type="dxa"/>
          </w:tcPr>
          <w:p w14:paraId="3212340F" w14:textId="77777777" w:rsidR="000931EE" w:rsidRPr="00906326" w:rsidRDefault="000931EE" w:rsidP="00FF3362">
            <w:pPr>
              <w:rPr>
                <w:rFonts w:asciiTheme="majorHAnsi" w:hAnsiTheme="majorHAnsi"/>
              </w:rPr>
            </w:pPr>
          </w:p>
        </w:tc>
        <w:tc>
          <w:tcPr>
            <w:tcW w:w="3248" w:type="dxa"/>
          </w:tcPr>
          <w:p w14:paraId="7F63FFFB" w14:textId="2119612D" w:rsidR="000931EE" w:rsidRPr="00906326" w:rsidRDefault="000931EE" w:rsidP="00FF3362">
            <w:pPr>
              <w:rPr>
                <w:rFonts w:asciiTheme="majorHAnsi" w:hAnsiTheme="majorHAnsi"/>
                <w:b/>
              </w:rPr>
            </w:pPr>
            <w:r w:rsidRPr="00906326">
              <w:rPr>
                <w:rFonts w:asciiTheme="majorHAnsi" w:hAnsiTheme="majorHAnsi"/>
                <w:b/>
              </w:rPr>
              <w:t>Analoge Mind Map</w:t>
            </w:r>
          </w:p>
        </w:tc>
        <w:tc>
          <w:tcPr>
            <w:tcW w:w="4703" w:type="dxa"/>
          </w:tcPr>
          <w:p w14:paraId="3A604CE6" w14:textId="65B1C826" w:rsidR="000931EE" w:rsidRPr="00906326" w:rsidRDefault="000931EE" w:rsidP="00FF3362">
            <w:pPr>
              <w:rPr>
                <w:rFonts w:asciiTheme="majorHAnsi" w:hAnsiTheme="majorHAnsi"/>
                <w:b/>
              </w:rPr>
            </w:pPr>
            <w:r w:rsidRPr="00906326">
              <w:rPr>
                <w:rFonts w:asciiTheme="majorHAnsi" w:hAnsiTheme="majorHAnsi"/>
                <w:b/>
              </w:rPr>
              <w:t>Digitale Mind Map</w:t>
            </w:r>
          </w:p>
        </w:tc>
      </w:tr>
      <w:tr w:rsidR="000931EE" w:rsidRPr="00906326" w14:paraId="460198C5" w14:textId="77777777" w:rsidTr="00CB66A8">
        <w:tc>
          <w:tcPr>
            <w:tcW w:w="1255" w:type="dxa"/>
          </w:tcPr>
          <w:p w14:paraId="23C20517" w14:textId="7058519D" w:rsidR="000931EE" w:rsidRPr="00906326" w:rsidRDefault="000931EE" w:rsidP="00FF3362">
            <w:pPr>
              <w:rPr>
                <w:rFonts w:asciiTheme="majorHAnsi" w:hAnsiTheme="majorHAnsi"/>
                <w:b/>
              </w:rPr>
            </w:pPr>
            <w:r w:rsidRPr="00906326">
              <w:rPr>
                <w:rFonts w:asciiTheme="majorHAnsi" w:hAnsiTheme="majorHAnsi"/>
                <w:b/>
              </w:rPr>
              <w:t>Vorteile</w:t>
            </w:r>
          </w:p>
        </w:tc>
        <w:tc>
          <w:tcPr>
            <w:tcW w:w="3248" w:type="dxa"/>
          </w:tcPr>
          <w:p w14:paraId="6549FB2D" w14:textId="6623839D" w:rsidR="000931EE" w:rsidRPr="00906326" w:rsidRDefault="000931EE" w:rsidP="00FF3362">
            <w:pPr>
              <w:rPr>
                <w:rFonts w:asciiTheme="majorHAnsi" w:eastAsia="Times New Roman" w:hAnsiTheme="majorHAnsi" w:cs="Times New Roman"/>
              </w:rPr>
            </w:pPr>
            <w:r w:rsidRPr="00906326">
              <w:rPr>
                <w:rFonts w:asciiTheme="majorHAnsi" w:eastAsia="Times New Roman" w:hAnsiTheme="majorHAnsi" w:cs="Arial"/>
                <w:shd w:val="clear" w:color="auto" w:fill="FFFFFF"/>
              </w:rPr>
              <w:t>Sehr freie</w:t>
            </w:r>
            <w:r w:rsidR="00906326">
              <w:rPr>
                <w:rFonts w:asciiTheme="majorHAnsi" w:eastAsia="Times New Roman" w:hAnsiTheme="majorHAnsi" w:cs="Arial"/>
                <w:shd w:val="clear" w:color="auto" w:fill="FFFFFF"/>
              </w:rPr>
              <w:t>, kreative</w:t>
            </w:r>
            <w:r w:rsidR="00405023">
              <w:rPr>
                <w:rFonts w:asciiTheme="majorHAnsi" w:eastAsia="Times New Roman" w:hAnsiTheme="majorHAnsi" w:cs="Arial"/>
                <w:shd w:val="clear" w:color="auto" w:fill="FFFFFF"/>
              </w:rPr>
              <w:t xml:space="preserve"> Gestaltungs</w:t>
            </w:r>
            <w:r w:rsidRPr="00906326">
              <w:rPr>
                <w:rFonts w:asciiTheme="majorHAnsi" w:eastAsia="Times New Roman" w:hAnsiTheme="majorHAnsi" w:cs="Arial"/>
                <w:shd w:val="clear" w:color="auto" w:fill="FFFFFF"/>
              </w:rPr>
              <w:t>möglichkeiten</w:t>
            </w:r>
          </w:p>
        </w:tc>
        <w:tc>
          <w:tcPr>
            <w:tcW w:w="4703" w:type="dxa"/>
          </w:tcPr>
          <w:p w14:paraId="6235D38C" w14:textId="457FCE77" w:rsidR="000931EE" w:rsidRPr="00906326" w:rsidRDefault="000931EE" w:rsidP="00FF3362">
            <w:pPr>
              <w:rPr>
                <w:rFonts w:asciiTheme="majorHAnsi" w:hAnsiTheme="majorHAnsi"/>
              </w:rPr>
            </w:pPr>
            <w:r w:rsidRPr="00906326">
              <w:rPr>
                <w:rFonts w:asciiTheme="majorHAnsi" w:hAnsiTheme="majorHAnsi"/>
              </w:rPr>
              <w:t>„überall“ abrufbar</w:t>
            </w:r>
          </w:p>
        </w:tc>
      </w:tr>
      <w:tr w:rsidR="000931EE" w:rsidRPr="00906326" w14:paraId="03F5BC02" w14:textId="77777777" w:rsidTr="00CB66A8">
        <w:tc>
          <w:tcPr>
            <w:tcW w:w="1255" w:type="dxa"/>
          </w:tcPr>
          <w:p w14:paraId="464EA185" w14:textId="77777777" w:rsidR="000931EE" w:rsidRPr="00906326" w:rsidRDefault="000931EE" w:rsidP="00FF3362">
            <w:pPr>
              <w:rPr>
                <w:rFonts w:asciiTheme="majorHAnsi" w:hAnsiTheme="majorHAnsi"/>
              </w:rPr>
            </w:pPr>
          </w:p>
        </w:tc>
        <w:tc>
          <w:tcPr>
            <w:tcW w:w="3248" w:type="dxa"/>
          </w:tcPr>
          <w:p w14:paraId="519750FE" w14:textId="37388DCC" w:rsidR="000931EE" w:rsidRPr="00906326" w:rsidRDefault="000931EE" w:rsidP="00FF3362">
            <w:pPr>
              <w:rPr>
                <w:rFonts w:asciiTheme="majorHAnsi" w:hAnsiTheme="majorHAnsi"/>
              </w:rPr>
            </w:pPr>
            <w:r w:rsidRPr="00906326">
              <w:rPr>
                <w:rFonts w:asciiTheme="majorHAnsi" w:hAnsiTheme="majorHAnsi"/>
              </w:rPr>
              <w:t>Nahezu kostenlos</w:t>
            </w:r>
          </w:p>
        </w:tc>
        <w:tc>
          <w:tcPr>
            <w:tcW w:w="4703" w:type="dxa"/>
          </w:tcPr>
          <w:p w14:paraId="350B0CC5" w14:textId="0E833F1C" w:rsidR="000931EE" w:rsidRPr="00906326" w:rsidRDefault="000931EE" w:rsidP="00FF3362">
            <w:pPr>
              <w:rPr>
                <w:rFonts w:asciiTheme="majorHAnsi" w:hAnsiTheme="majorHAnsi"/>
              </w:rPr>
            </w:pPr>
            <w:r w:rsidRPr="00906326">
              <w:rPr>
                <w:rFonts w:asciiTheme="majorHAnsi" w:hAnsiTheme="majorHAnsi"/>
              </w:rPr>
              <w:t>Zügig auf eine Lernplattform hochladbar</w:t>
            </w:r>
          </w:p>
        </w:tc>
      </w:tr>
      <w:tr w:rsidR="000931EE" w:rsidRPr="00906326" w14:paraId="505FE18E" w14:textId="77777777" w:rsidTr="00CB66A8">
        <w:tc>
          <w:tcPr>
            <w:tcW w:w="1255" w:type="dxa"/>
          </w:tcPr>
          <w:p w14:paraId="053A556C" w14:textId="77777777" w:rsidR="000931EE" w:rsidRPr="00906326" w:rsidRDefault="000931EE" w:rsidP="00FF3362">
            <w:pPr>
              <w:rPr>
                <w:rFonts w:asciiTheme="majorHAnsi" w:hAnsiTheme="majorHAnsi"/>
              </w:rPr>
            </w:pPr>
          </w:p>
        </w:tc>
        <w:tc>
          <w:tcPr>
            <w:tcW w:w="3248" w:type="dxa"/>
          </w:tcPr>
          <w:p w14:paraId="29EBC8A8" w14:textId="1BE13C1C" w:rsidR="000931EE" w:rsidRPr="00906326" w:rsidRDefault="000931EE" w:rsidP="00FF3362">
            <w:pPr>
              <w:rPr>
                <w:rFonts w:asciiTheme="majorHAnsi" w:hAnsiTheme="majorHAnsi"/>
              </w:rPr>
            </w:pPr>
            <w:r w:rsidRPr="00906326">
              <w:rPr>
                <w:rFonts w:asciiTheme="majorHAnsi" w:hAnsiTheme="majorHAnsi"/>
              </w:rPr>
              <w:t>Förderung</w:t>
            </w:r>
            <w:r w:rsidR="00906326">
              <w:rPr>
                <w:rFonts w:asciiTheme="majorHAnsi" w:hAnsiTheme="majorHAnsi"/>
              </w:rPr>
              <w:t xml:space="preserve"> von kreativen (Denk-</w:t>
            </w:r>
            <w:r w:rsidRPr="00906326">
              <w:rPr>
                <w:rFonts w:asciiTheme="majorHAnsi" w:hAnsiTheme="majorHAnsi"/>
              </w:rPr>
              <w:t>)Prozessen</w:t>
            </w:r>
          </w:p>
        </w:tc>
        <w:tc>
          <w:tcPr>
            <w:tcW w:w="4703" w:type="dxa"/>
          </w:tcPr>
          <w:p w14:paraId="557DA641" w14:textId="3C729B9B" w:rsidR="000931EE" w:rsidRPr="00906326" w:rsidRDefault="000931EE" w:rsidP="00FF3362">
            <w:pPr>
              <w:rPr>
                <w:rFonts w:asciiTheme="majorHAnsi" w:hAnsiTheme="majorHAnsi"/>
              </w:rPr>
            </w:pPr>
            <w:r w:rsidRPr="00906326">
              <w:rPr>
                <w:rFonts w:asciiTheme="majorHAnsi" w:hAnsiTheme="majorHAnsi"/>
              </w:rPr>
              <w:t>Änderungen und Er</w:t>
            </w:r>
            <w:r w:rsidR="00906326" w:rsidRPr="00906326">
              <w:rPr>
                <w:rFonts w:asciiTheme="majorHAnsi" w:hAnsiTheme="majorHAnsi"/>
              </w:rPr>
              <w:t>gänzungen sind flexibel durchfü</w:t>
            </w:r>
            <w:r w:rsidRPr="00906326">
              <w:rPr>
                <w:rFonts w:asciiTheme="majorHAnsi" w:hAnsiTheme="majorHAnsi"/>
              </w:rPr>
              <w:t>h</w:t>
            </w:r>
            <w:r w:rsidR="00906326" w:rsidRPr="00906326">
              <w:rPr>
                <w:rFonts w:asciiTheme="majorHAnsi" w:hAnsiTheme="majorHAnsi"/>
              </w:rPr>
              <w:t>r</w:t>
            </w:r>
            <w:r w:rsidRPr="00906326">
              <w:rPr>
                <w:rFonts w:asciiTheme="majorHAnsi" w:hAnsiTheme="majorHAnsi"/>
              </w:rPr>
              <w:t>bar</w:t>
            </w:r>
          </w:p>
        </w:tc>
      </w:tr>
      <w:tr w:rsidR="000931EE" w:rsidRPr="00906326" w14:paraId="43C48F37" w14:textId="77777777" w:rsidTr="00CB66A8">
        <w:tc>
          <w:tcPr>
            <w:tcW w:w="1255" w:type="dxa"/>
          </w:tcPr>
          <w:p w14:paraId="095CEB8B" w14:textId="77777777" w:rsidR="000931EE" w:rsidRPr="00906326" w:rsidRDefault="000931EE" w:rsidP="00FF3362">
            <w:pPr>
              <w:rPr>
                <w:rFonts w:asciiTheme="majorHAnsi" w:hAnsiTheme="majorHAnsi"/>
              </w:rPr>
            </w:pPr>
          </w:p>
        </w:tc>
        <w:tc>
          <w:tcPr>
            <w:tcW w:w="3248" w:type="dxa"/>
          </w:tcPr>
          <w:p w14:paraId="4CC4D6A3" w14:textId="77777777" w:rsidR="000931EE" w:rsidRPr="00906326" w:rsidRDefault="000931EE" w:rsidP="00FF3362">
            <w:pPr>
              <w:rPr>
                <w:rFonts w:asciiTheme="majorHAnsi" w:hAnsiTheme="majorHAnsi"/>
              </w:rPr>
            </w:pPr>
          </w:p>
        </w:tc>
        <w:tc>
          <w:tcPr>
            <w:tcW w:w="4703" w:type="dxa"/>
          </w:tcPr>
          <w:p w14:paraId="366B0C53" w14:textId="1842209D" w:rsidR="000931EE" w:rsidRPr="00906326" w:rsidRDefault="00906326" w:rsidP="00FF3362">
            <w:pPr>
              <w:rPr>
                <w:rFonts w:asciiTheme="majorHAnsi" w:hAnsiTheme="majorHAnsi"/>
              </w:rPr>
            </w:pPr>
            <w:r w:rsidRPr="00906326">
              <w:rPr>
                <w:rFonts w:asciiTheme="majorHAnsi" w:hAnsiTheme="majorHAnsi"/>
              </w:rPr>
              <w:t>Ansprechende Darstellung</w:t>
            </w:r>
            <w:r w:rsidR="00CB66A8">
              <w:rPr>
                <w:rFonts w:asciiTheme="majorHAnsi" w:hAnsiTheme="majorHAnsi"/>
              </w:rPr>
              <w:t>en</w:t>
            </w:r>
            <w:r w:rsidRPr="00906326">
              <w:rPr>
                <w:rFonts w:asciiTheme="majorHAnsi" w:hAnsiTheme="majorHAnsi"/>
              </w:rPr>
              <w:t xml:space="preserve"> auch für weniger kreative Verfasser möglich</w:t>
            </w:r>
          </w:p>
        </w:tc>
      </w:tr>
      <w:tr w:rsidR="000931EE" w:rsidRPr="00906326" w14:paraId="426944E4" w14:textId="77777777" w:rsidTr="00CB66A8">
        <w:tc>
          <w:tcPr>
            <w:tcW w:w="1255" w:type="dxa"/>
          </w:tcPr>
          <w:p w14:paraId="66B6FA42" w14:textId="05E1A4E6" w:rsidR="000931EE" w:rsidRPr="00906326" w:rsidRDefault="00906326" w:rsidP="00FF3362">
            <w:pPr>
              <w:rPr>
                <w:rFonts w:asciiTheme="majorHAnsi" w:hAnsiTheme="majorHAnsi"/>
                <w:b/>
              </w:rPr>
            </w:pPr>
            <w:r w:rsidRPr="00906326">
              <w:rPr>
                <w:rFonts w:asciiTheme="majorHAnsi" w:hAnsiTheme="majorHAnsi"/>
                <w:b/>
              </w:rPr>
              <w:t>Nachteile</w:t>
            </w:r>
          </w:p>
        </w:tc>
        <w:tc>
          <w:tcPr>
            <w:tcW w:w="3248" w:type="dxa"/>
          </w:tcPr>
          <w:p w14:paraId="14ABA88B" w14:textId="769A1FBB" w:rsidR="000931EE" w:rsidRPr="00906326" w:rsidRDefault="00906326" w:rsidP="00FF3362">
            <w:pPr>
              <w:rPr>
                <w:rFonts w:asciiTheme="majorHAnsi" w:eastAsia="Times New Roman" w:hAnsiTheme="majorHAnsi" w:cs="Times New Roman"/>
              </w:rPr>
            </w:pPr>
            <w:r w:rsidRPr="00906326">
              <w:rPr>
                <w:rFonts w:asciiTheme="majorHAnsi" w:eastAsia="Times New Roman" w:hAnsiTheme="majorHAnsi" w:cs="Arial"/>
                <w:shd w:val="clear" w:color="auto" w:fill="FAFAFA"/>
              </w:rPr>
              <w:t>starr (was einmal steht…)</w:t>
            </w:r>
          </w:p>
        </w:tc>
        <w:tc>
          <w:tcPr>
            <w:tcW w:w="4703" w:type="dxa"/>
          </w:tcPr>
          <w:p w14:paraId="186DABEC" w14:textId="0BB1518A" w:rsidR="000931EE" w:rsidRPr="00906326" w:rsidRDefault="00906326" w:rsidP="00FF3362">
            <w:pPr>
              <w:rPr>
                <w:rFonts w:asciiTheme="majorHAnsi" w:eastAsia="Times New Roman" w:hAnsiTheme="majorHAnsi" w:cs="Times New Roman"/>
              </w:rPr>
            </w:pPr>
            <w:r w:rsidRPr="00906326">
              <w:rPr>
                <w:rFonts w:asciiTheme="majorHAnsi" w:eastAsia="Times New Roman" w:hAnsiTheme="majorHAnsi" w:cs="Arial"/>
                <w:shd w:val="clear" w:color="auto" w:fill="FAFAFA"/>
              </w:rPr>
              <w:t>Teilweise kostenpflichtig</w:t>
            </w:r>
          </w:p>
        </w:tc>
      </w:tr>
      <w:tr w:rsidR="00906326" w:rsidRPr="00906326" w14:paraId="2A75956C" w14:textId="77777777" w:rsidTr="00CB66A8">
        <w:tc>
          <w:tcPr>
            <w:tcW w:w="1255" w:type="dxa"/>
          </w:tcPr>
          <w:p w14:paraId="1D7DEDE0" w14:textId="77777777" w:rsidR="00906326" w:rsidRPr="00906326" w:rsidRDefault="00906326" w:rsidP="00FF3362">
            <w:pPr>
              <w:rPr>
                <w:rFonts w:asciiTheme="majorHAnsi" w:hAnsiTheme="majorHAnsi"/>
                <w:b/>
              </w:rPr>
            </w:pPr>
          </w:p>
        </w:tc>
        <w:tc>
          <w:tcPr>
            <w:tcW w:w="3248" w:type="dxa"/>
          </w:tcPr>
          <w:p w14:paraId="031B6473" w14:textId="4DF8C9E6" w:rsidR="00906326" w:rsidRPr="00906326" w:rsidRDefault="00906326" w:rsidP="00FF3362">
            <w:pPr>
              <w:rPr>
                <w:rFonts w:asciiTheme="majorHAnsi" w:eastAsia="Times New Roman" w:hAnsiTheme="majorHAnsi" w:cs="Times New Roman"/>
              </w:rPr>
            </w:pPr>
            <w:r w:rsidRPr="00906326">
              <w:rPr>
                <w:rFonts w:asciiTheme="majorHAnsi" w:eastAsia="Times New Roman" w:hAnsiTheme="majorHAnsi" w:cs="Arial"/>
                <w:shd w:val="clear" w:color="auto" w:fill="FAFAFA"/>
              </w:rPr>
              <w:t>wird schnell unübersichtlich</w:t>
            </w:r>
            <w:r w:rsidRPr="00906326">
              <w:rPr>
                <w:rFonts w:asciiTheme="majorHAnsi" w:eastAsia="Times New Roman" w:hAnsiTheme="majorHAnsi" w:cs="Times New Roman"/>
              </w:rPr>
              <w:t xml:space="preserve"> </w:t>
            </w:r>
          </w:p>
        </w:tc>
        <w:tc>
          <w:tcPr>
            <w:tcW w:w="4703" w:type="dxa"/>
          </w:tcPr>
          <w:p w14:paraId="4CE93A7C" w14:textId="605DDB42" w:rsidR="00906326" w:rsidRPr="00906326" w:rsidRDefault="00906326" w:rsidP="00FF3362">
            <w:pPr>
              <w:rPr>
                <w:rFonts w:asciiTheme="majorHAnsi" w:eastAsia="Times New Roman" w:hAnsiTheme="majorHAnsi" w:cs="Times New Roman"/>
              </w:rPr>
            </w:pPr>
            <w:r w:rsidRPr="00906326">
              <w:rPr>
                <w:rFonts w:asciiTheme="majorHAnsi" w:eastAsia="Times New Roman" w:hAnsiTheme="majorHAnsi" w:cs="Arial"/>
                <w:shd w:val="clear" w:color="auto" w:fill="FAFAFA"/>
              </w:rPr>
              <w:t>Abhängigkeit von Technik</w:t>
            </w:r>
          </w:p>
        </w:tc>
      </w:tr>
      <w:tr w:rsidR="00906326" w:rsidRPr="00906326" w14:paraId="62C7DFFC" w14:textId="77777777" w:rsidTr="00CB66A8">
        <w:tc>
          <w:tcPr>
            <w:tcW w:w="1255" w:type="dxa"/>
          </w:tcPr>
          <w:p w14:paraId="73AE4E1D" w14:textId="77777777" w:rsidR="00906326" w:rsidRPr="00906326" w:rsidRDefault="00906326" w:rsidP="00FF3362">
            <w:pPr>
              <w:rPr>
                <w:rFonts w:asciiTheme="majorHAnsi" w:hAnsiTheme="majorHAnsi"/>
                <w:b/>
              </w:rPr>
            </w:pPr>
          </w:p>
        </w:tc>
        <w:tc>
          <w:tcPr>
            <w:tcW w:w="3248" w:type="dxa"/>
          </w:tcPr>
          <w:p w14:paraId="00F7B197" w14:textId="615FD37C" w:rsidR="00906326" w:rsidRPr="00906326" w:rsidRDefault="00906326" w:rsidP="009B313E">
            <w:pPr>
              <w:rPr>
                <w:rFonts w:asciiTheme="majorHAnsi" w:hAnsiTheme="majorHAnsi"/>
              </w:rPr>
            </w:pPr>
            <w:r w:rsidRPr="00906326">
              <w:rPr>
                <w:rFonts w:asciiTheme="majorHAnsi" w:eastAsia="Times New Roman" w:hAnsiTheme="majorHAnsi" w:cs="Arial"/>
                <w:shd w:val="clear" w:color="auto" w:fill="FAFAFA"/>
              </w:rPr>
              <w:t>kann nicht überall aufgerufen werden</w:t>
            </w:r>
          </w:p>
        </w:tc>
        <w:tc>
          <w:tcPr>
            <w:tcW w:w="4703" w:type="dxa"/>
          </w:tcPr>
          <w:p w14:paraId="3964957E" w14:textId="30705B00" w:rsidR="00906326" w:rsidRPr="00906326" w:rsidRDefault="00906326" w:rsidP="009B313E">
            <w:pPr>
              <w:rPr>
                <w:rFonts w:asciiTheme="majorHAnsi" w:hAnsiTheme="majorHAnsi"/>
              </w:rPr>
            </w:pPr>
            <w:r w:rsidRPr="00906326">
              <w:rPr>
                <w:rFonts w:asciiTheme="majorHAnsi" w:eastAsia="Times New Roman" w:hAnsiTheme="majorHAnsi" w:cs="Arial"/>
                <w:shd w:val="clear" w:color="auto" w:fill="FAFAFA"/>
              </w:rPr>
              <w:t>begrenzte Bildschirmfläche (z.B. am Smartphone)</w:t>
            </w:r>
          </w:p>
        </w:tc>
      </w:tr>
    </w:tbl>
    <w:p w14:paraId="0F79A202" w14:textId="77777777" w:rsidR="00524A40" w:rsidRPr="00524A40" w:rsidRDefault="009B313E" w:rsidP="00524A40">
      <w:pPr>
        <w:spacing w:after="120"/>
        <w:jc w:val="right"/>
        <w:rPr>
          <w:rFonts w:asciiTheme="majorHAnsi" w:hAnsiTheme="majorHAnsi"/>
          <w:sz w:val="20"/>
          <w:szCs w:val="20"/>
        </w:rPr>
      </w:pPr>
      <w:r>
        <w:rPr>
          <w:rFonts w:asciiTheme="majorHAnsi" w:hAnsiTheme="majorHAnsi"/>
          <w:sz w:val="20"/>
          <w:szCs w:val="20"/>
        </w:rPr>
        <w:br/>
      </w:r>
      <w:proofErr w:type="spellStart"/>
      <w:r w:rsidR="00524A40" w:rsidRPr="00524A40">
        <w:rPr>
          <w:rFonts w:asciiTheme="majorHAnsi" w:hAnsiTheme="majorHAnsi"/>
          <w:sz w:val="20"/>
          <w:szCs w:val="20"/>
        </w:rPr>
        <w:t>Mind</w:t>
      </w:r>
      <w:proofErr w:type="spellEnd"/>
      <w:r w:rsidR="00524A40" w:rsidRPr="00524A40">
        <w:rPr>
          <w:rFonts w:asciiTheme="majorHAnsi" w:hAnsiTheme="majorHAnsi"/>
          <w:sz w:val="20"/>
          <w:szCs w:val="20"/>
        </w:rPr>
        <w:t xml:space="preserve"> </w:t>
      </w:r>
      <w:proofErr w:type="spellStart"/>
      <w:r w:rsidR="00524A40" w:rsidRPr="00524A40">
        <w:rPr>
          <w:rFonts w:asciiTheme="majorHAnsi" w:hAnsiTheme="majorHAnsi"/>
          <w:sz w:val="20"/>
          <w:szCs w:val="20"/>
        </w:rPr>
        <w:t>Maps</w:t>
      </w:r>
      <w:proofErr w:type="spellEnd"/>
      <w:r w:rsidR="00524A40" w:rsidRPr="00524A40">
        <w:rPr>
          <w:rFonts w:asciiTheme="majorHAnsi" w:hAnsiTheme="majorHAnsi"/>
          <w:sz w:val="20"/>
          <w:szCs w:val="20"/>
        </w:rPr>
        <w:t xml:space="preserve"> im Geschichtsunterricht: Weimar – gescheitert oder zerstört?</w:t>
      </w:r>
      <w:r w:rsidR="00524A40" w:rsidRPr="00524A40">
        <w:rPr>
          <w:rFonts w:asciiTheme="majorHAnsi" w:hAnsiTheme="majorHAnsi"/>
          <w:sz w:val="20"/>
          <w:szCs w:val="20"/>
        </w:rPr>
        <w:br/>
        <w:t xml:space="preserve">Material erstellt von B. Grünke, K. </w:t>
      </w:r>
      <w:proofErr w:type="spellStart"/>
      <w:r w:rsidR="00524A40" w:rsidRPr="00524A40">
        <w:rPr>
          <w:rFonts w:asciiTheme="majorHAnsi" w:hAnsiTheme="majorHAnsi"/>
          <w:sz w:val="20"/>
          <w:szCs w:val="20"/>
        </w:rPr>
        <w:t>Pönicke</w:t>
      </w:r>
      <w:proofErr w:type="spellEnd"/>
      <w:r w:rsidR="00524A40" w:rsidRPr="00524A40">
        <w:rPr>
          <w:rFonts w:asciiTheme="majorHAnsi" w:hAnsiTheme="majorHAnsi"/>
          <w:sz w:val="20"/>
          <w:szCs w:val="20"/>
        </w:rPr>
        <w:t xml:space="preserve"> und B. Steinegger. Es steht  unter der Lizenz </w:t>
      </w:r>
      <w:hyperlink r:id="rId7" w:history="1">
        <w:r w:rsidR="00524A40" w:rsidRPr="00524A40">
          <w:rPr>
            <w:rStyle w:val="Hyperlink"/>
            <w:rFonts w:asciiTheme="majorHAnsi" w:hAnsiTheme="majorHAnsi"/>
            <w:sz w:val="20"/>
            <w:szCs w:val="20"/>
          </w:rPr>
          <w:t>CC BY-NC-SA 3.0</w:t>
        </w:r>
      </w:hyperlink>
    </w:p>
    <w:p w14:paraId="72893EEC" w14:textId="2589C64F" w:rsidR="00B05AA3" w:rsidRPr="00906326" w:rsidRDefault="00524A40" w:rsidP="00524A40">
      <w:pPr>
        <w:jc w:val="right"/>
        <w:rPr>
          <w:rFonts w:asciiTheme="majorHAnsi" w:hAnsiTheme="majorHAnsi"/>
        </w:rPr>
      </w:pPr>
      <w:r w:rsidRPr="00524A40">
        <w:rPr>
          <w:rFonts w:asciiTheme="majorHAnsi" w:hAnsiTheme="majorHAnsi"/>
          <w:noProof/>
          <w:sz w:val="20"/>
          <w:szCs w:val="20"/>
          <w:lang w:eastAsia="zh-CN"/>
        </w:rPr>
        <w:drawing>
          <wp:inline distT="0" distB="0" distL="0" distR="0" wp14:anchorId="2D71F3DE" wp14:editId="07A54E30">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bookmarkStart w:id="0" w:name="_GoBack"/>
      <w:bookmarkEnd w:id="0"/>
    </w:p>
    <w:sectPr w:rsidR="00B05AA3" w:rsidRPr="00906326" w:rsidSect="00043D11">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3CDF" w14:textId="77777777" w:rsidR="00906326" w:rsidRDefault="00906326" w:rsidP="00FF3362">
      <w:r>
        <w:separator/>
      </w:r>
    </w:p>
  </w:endnote>
  <w:endnote w:type="continuationSeparator" w:id="0">
    <w:p w14:paraId="5206AC5A" w14:textId="77777777" w:rsidR="00906326" w:rsidRDefault="00906326" w:rsidP="00FF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D3E8" w14:textId="77777777" w:rsidR="00906326" w:rsidRDefault="00906326" w:rsidP="00FF3362">
      <w:r>
        <w:separator/>
      </w:r>
    </w:p>
  </w:footnote>
  <w:footnote w:type="continuationSeparator" w:id="0">
    <w:p w14:paraId="0A7D0F95" w14:textId="77777777" w:rsidR="00906326" w:rsidRDefault="00906326" w:rsidP="00FF3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3CDA" w14:textId="77777777" w:rsidR="00906326" w:rsidRDefault="00906326" w:rsidP="00FF3362">
    <w:pPr>
      <w:pStyle w:val="Kopfzeile"/>
      <w:jc w:val="center"/>
    </w:pPr>
    <w:r>
      <w:t xml:space="preserve">Geschichte </w:t>
    </w:r>
  </w:p>
  <w:p w14:paraId="592517DD" w14:textId="77777777" w:rsidR="00906326" w:rsidRDefault="00906326" w:rsidP="00FF3362">
    <w:pPr>
      <w:pStyle w:val="Kopfzeile"/>
      <w:jc w:val="center"/>
    </w:pPr>
    <w:r>
      <w:t>Methodenblatt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62"/>
    <w:rsid w:val="00043D11"/>
    <w:rsid w:val="000931EE"/>
    <w:rsid w:val="001D1CEC"/>
    <w:rsid w:val="0035266B"/>
    <w:rsid w:val="00405023"/>
    <w:rsid w:val="004D33F8"/>
    <w:rsid w:val="00524A40"/>
    <w:rsid w:val="00564C34"/>
    <w:rsid w:val="00906326"/>
    <w:rsid w:val="009B313E"/>
    <w:rsid w:val="00B05AA3"/>
    <w:rsid w:val="00CB66A8"/>
    <w:rsid w:val="00EA0143"/>
    <w:rsid w:val="00FF33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9E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362"/>
    <w:pPr>
      <w:tabs>
        <w:tab w:val="center" w:pos="4536"/>
        <w:tab w:val="right" w:pos="9072"/>
      </w:tabs>
    </w:pPr>
  </w:style>
  <w:style w:type="character" w:customStyle="1" w:styleId="KopfzeileZchn">
    <w:name w:val="Kopfzeile Zchn"/>
    <w:basedOn w:val="Absatz-Standardschriftart"/>
    <w:link w:val="Kopfzeile"/>
    <w:uiPriority w:val="99"/>
    <w:rsid w:val="00FF3362"/>
  </w:style>
  <w:style w:type="paragraph" w:styleId="Fuzeile">
    <w:name w:val="footer"/>
    <w:basedOn w:val="Standard"/>
    <w:link w:val="FuzeileZchn"/>
    <w:uiPriority w:val="99"/>
    <w:unhideWhenUsed/>
    <w:rsid w:val="00FF3362"/>
    <w:pPr>
      <w:tabs>
        <w:tab w:val="center" w:pos="4536"/>
        <w:tab w:val="right" w:pos="9072"/>
      </w:tabs>
    </w:pPr>
  </w:style>
  <w:style w:type="character" w:customStyle="1" w:styleId="FuzeileZchn">
    <w:name w:val="Fußzeile Zchn"/>
    <w:basedOn w:val="Absatz-Standardschriftart"/>
    <w:link w:val="Fuzeile"/>
    <w:uiPriority w:val="99"/>
    <w:rsid w:val="00FF3362"/>
  </w:style>
  <w:style w:type="table" w:styleId="Tabellenraster">
    <w:name w:val="Table Grid"/>
    <w:basedOn w:val="NormaleTabelle"/>
    <w:uiPriority w:val="59"/>
    <w:rsid w:val="00093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313E"/>
    <w:rPr>
      <w:color w:val="0563C1"/>
      <w:u w:val="single"/>
    </w:rPr>
  </w:style>
  <w:style w:type="paragraph" w:styleId="Sprechblasentext">
    <w:name w:val="Balloon Text"/>
    <w:basedOn w:val="Standard"/>
    <w:link w:val="SprechblasentextZchn"/>
    <w:uiPriority w:val="99"/>
    <w:semiHidden/>
    <w:unhideWhenUsed/>
    <w:rsid w:val="009B3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362"/>
    <w:pPr>
      <w:tabs>
        <w:tab w:val="center" w:pos="4536"/>
        <w:tab w:val="right" w:pos="9072"/>
      </w:tabs>
    </w:pPr>
  </w:style>
  <w:style w:type="character" w:customStyle="1" w:styleId="KopfzeileZchn">
    <w:name w:val="Kopfzeile Zchn"/>
    <w:basedOn w:val="Absatz-Standardschriftart"/>
    <w:link w:val="Kopfzeile"/>
    <w:uiPriority w:val="99"/>
    <w:rsid w:val="00FF3362"/>
  </w:style>
  <w:style w:type="paragraph" w:styleId="Fuzeile">
    <w:name w:val="footer"/>
    <w:basedOn w:val="Standard"/>
    <w:link w:val="FuzeileZchn"/>
    <w:uiPriority w:val="99"/>
    <w:unhideWhenUsed/>
    <w:rsid w:val="00FF3362"/>
    <w:pPr>
      <w:tabs>
        <w:tab w:val="center" w:pos="4536"/>
        <w:tab w:val="right" w:pos="9072"/>
      </w:tabs>
    </w:pPr>
  </w:style>
  <w:style w:type="character" w:customStyle="1" w:styleId="FuzeileZchn">
    <w:name w:val="Fußzeile Zchn"/>
    <w:basedOn w:val="Absatz-Standardschriftart"/>
    <w:link w:val="Fuzeile"/>
    <w:uiPriority w:val="99"/>
    <w:rsid w:val="00FF3362"/>
  </w:style>
  <w:style w:type="table" w:styleId="Tabellenraster">
    <w:name w:val="Table Grid"/>
    <w:basedOn w:val="NormaleTabelle"/>
    <w:uiPriority w:val="59"/>
    <w:rsid w:val="00093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313E"/>
    <w:rPr>
      <w:color w:val="0563C1"/>
      <w:u w:val="single"/>
    </w:rPr>
  </w:style>
  <w:style w:type="paragraph" w:styleId="Sprechblasentext">
    <w:name w:val="Balloon Text"/>
    <w:basedOn w:val="Standard"/>
    <w:link w:val="SprechblasentextZchn"/>
    <w:uiPriority w:val="99"/>
    <w:semiHidden/>
    <w:unhideWhenUsed/>
    <w:rsid w:val="009B3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793">
      <w:bodyDiv w:val="1"/>
      <w:marLeft w:val="0"/>
      <w:marRight w:val="0"/>
      <w:marTop w:val="0"/>
      <w:marBottom w:val="0"/>
      <w:divBdr>
        <w:top w:val="none" w:sz="0" w:space="0" w:color="auto"/>
        <w:left w:val="none" w:sz="0" w:space="0" w:color="auto"/>
        <w:bottom w:val="none" w:sz="0" w:space="0" w:color="auto"/>
        <w:right w:val="none" w:sz="0" w:space="0" w:color="auto"/>
      </w:divBdr>
    </w:div>
    <w:div w:id="1276791416">
      <w:bodyDiv w:val="1"/>
      <w:marLeft w:val="0"/>
      <w:marRight w:val="0"/>
      <w:marTop w:val="0"/>
      <w:marBottom w:val="0"/>
      <w:divBdr>
        <w:top w:val="none" w:sz="0" w:space="0" w:color="auto"/>
        <w:left w:val="none" w:sz="0" w:space="0" w:color="auto"/>
        <w:bottom w:val="none" w:sz="0" w:space="0" w:color="auto"/>
        <w:right w:val="none" w:sz="0" w:space="0" w:color="auto"/>
      </w:divBdr>
    </w:div>
    <w:div w:id="1352604318">
      <w:bodyDiv w:val="1"/>
      <w:marLeft w:val="0"/>
      <w:marRight w:val="0"/>
      <w:marTop w:val="0"/>
      <w:marBottom w:val="0"/>
      <w:divBdr>
        <w:top w:val="none" w:sz="0" w:space="0" w:color="auto"/>
        <w:left w:val="none" w:sz="0" w:space="0" w:color="auto"/>
        <w:bottom w:val="none" w:sz="0" w:space="0" w:color="auto"/>
        <w:right w:val="none" w:sz="0" w:space="0" w:color="auto"/>
      </w:divBdr>
    </w:div>
    <w:div w:id="1359964939">
      <w:bodyDiv w:val="1"/>
      <w:marLeft w:val="0"/>
      <w:marRight w:val="0"/>
      <w:marTop w:val="0"/>
      <w:marBottom w:val="0"/>
      <w:divBdr>
        <w:top w:val="none" w:sz="0" w:space="0" w:color="auto"/>
        <w:left w:val="none" w:sz="0" w:space="0" w:color="auto"/>
        <w:bottom w:val="none" w:sz="0" w:space="0" w:color="auto"/>
        <w:right w:val="none" w:sz="0" w:space="0" w:color="auto"/>
      </w:divBdr>
    </w:div>
    <w:div w:id="1420177974">
      <w:bodyDiv w:val="1"/>
      <w:marLeft w:val="0"/>
      <w:marRight w:val="0"/>
      <w:marTop w:val="0"/>
      <w:marBottom w:val="0"/>
      <w:divBdr>
        <w:top w:val="none" w:sz="0" w:space="0" w:color="auto"/>
        <w:left w:val="none" w:sz="0" w:space="0" w:color="auto"/>
        <w:bottom w:val="none" w:sz="0" w:space="0" w:color="auto"/>
        <w:right w:val="none" w:sz="0" w:space="0" w:color="auto"/>
      </w:divBdr>
    </w:div>
    <w:div w:id="1654332640">
      <w:bodyDiv w:val="1"/>
      <w:marLeft w:val="0"/>
      <w:marRight w:val="0"/>
      <w:marTop w:val="0"/>
      <w:marBottom w:val="0"/>
      <w:divBdr>
        <w:top w:val="none" w:sz="0" w:space="0" w:color="auto"/>
        <w:left w:val="none" w:sz="0" w:space="0" w:color="auto"/>
        <w:bottom w:val="none" w:sz="0" w:space="0" w:color="auto"/>
        <w:right w:val="none" w:sz="0" w:space="0" w:color="auto"/>
      </w:divBdr>
    </w:div>
    <w:div w:id="19679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org/licenses/by-nc-sa/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Gödelt</dc:creator>
  <cp:lastModifiedBy>Spahn, Thomas</cp:lastModifiedBy>
  <cp:revision>8</cp:revision>
  <cp:lastPrinted>2018-08-21T23:33:00Z</cp:lastPrinted>
  <dcterms:created xsi:type="dcterms:W3CDTF">2018-07-06T08:23:00Z</dcterms:created>
  <dcterms:modified xsi:type="dcterms:W3CDTF">2018-08-21T23:39:00Z</dcterms:modified>
</cp:coreProperties>
</file>