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28" w:rsidRPr="00F34234" w:rsidRDefault="00F34234" w:rsidP="00F34234">
      <w:pPr>
        <w:pBdr>
          <w:bottom w:val="single" w:sz="4" w:space="1" w:color="auto"/>
        </w:pBdr>
        <w:rPr>
          <w:b/>
        </w:rPr>
      </w:pPr>
      <w:r w:rsidRPr="00F34234">
        <w:rPr>
          <w:b/>
        </w:rPr>
        <w:t>Anmerkung für Lehrkräfte:</w:t>
      </w:r>
    </w:p>
    <w:p w:rsidR="00F34234" w:rsidRDefault="00F34234" w:rsidP="00F34234">
      <w:pPr>
        <w:jc w:val="both"/>
      </w:pPr>
      <w:r>
        <w:t>Die Verse sind aktuell in der richtigen Reihenfolge.</w:t>
      </w:r>
    </w:p>
    <w:p w:rsidR="00F34234" w:rsidRDefault="00F34234" w:rsidP="00F34234">
      <w:pPr>
        <w:jc w:val="both"/>
      </w:pPr>
      <w:r w:rsidRPr="00F34234">
        <w:rPr>
          <w:b/>
        </w:rPr>
        <w:t>Zwei Möglichkeiten:</w:t>
      </w:r>
      <w:r>
        <w:t xml:space="preserve"> Entweder „mischen“ Sie die Verse digital und geben den </w:t>
      </w:r>
      <w:proofErr w:type="spellStart"/>
      <w:r>
        <w:t>SuS</w:t>
      </w:r>
      <w:proofErr w:type="spellEnd"/>
      <w:r>
        <w:t xml:space="preserve"> den Auftrag, die Verse auszuschneiden oder Sie drucken die Verse und geben den </w:t>
      </w:r>
      <w:proofErr w:type="spellStart"/>
      <w:r>
        <w:t>SuS</w:t>
      </w:r>
      <w:proofErr w:type="spellEnd"/>
      <w:r>
        <w:t xml:space="preserve"> die ausgeschnittenen Puzzle-Teile in einem Umschlag o.ä.</w:t>
      </w:r>
    </w:p>
    <w:p w:rsidR="00F34234" w:rsidRDefault="00F34234" w:rsidP="00F34234">
      <w:bookmarkStart w:id="0" w:name="_GoBack"/>
      <w:bookmarkEnd w:id="0"/>
    </w:p>
    <w:p w:rsidR="00F34234" w:rsidRDefault="00F34234" w:rsidP="00F34234"/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Der Potsdamer Platz in ewigem Gebrüll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Vergletschert alle hallenden Lawinen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Der Straßentakte: Trams auf Eisenschienen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Automobile und den Menschenmüll.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Die Menschen rinnen über den Asphalt,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Ameisenemsig, wie Eidechsen flink.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Stirne und Hände, von Gedanken blink,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lastRenderedPageBreak/>
        <w:t>schwimmen wie Sonnenlicht durch dunklen Wald.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ind w:firstLine="24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 </w:t>
      </w: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Nachtregen hüllt den Platz in eine Höhle,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Wo Fledermäuse, weiß, mit Flügeln schlagen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Und lila Quallen liegen - bunte Öle;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Die mehren sich, zerschnitten von den Wagen.-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Aufspritzt Berlin, des Tages glitzernd Nest,</w:t>
      </w:r>
    </w:p>
    <w:p w:rsidR="00F34234" w:rsidRPr="00F34234" w:rsidRDefault="00F34234" w:rsidP="00F34234">
      <w:pPr>
        <w:pStyle w:val="StandardWeb"/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</w:p>
    <w:p w:rsidR="00F34234" w:rsidRPr="00F34234" w:rsidRDefault="00F34234" w:rsidP="00F3423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alibri Light" w:hAnsi="Calibri Light"/>
          <w:color w:val="444444"/>
          <w:sz w:val="40"/>
          <w:szCs w:val="40"/>
        </w:rPr>
      </w:pPr>
      <w:r w:rsidRPr="00F34234">
        <w:rPr>
          <w:rFonts w:ascii="Calibri Light" w:hAnsi="Calibri Light"/>
          <w:color w:val="444444"/>
          <w:sz w:val="40"/>
          <w:szCs w:val="40"/>
        </w:rPr>
        <w:t>Vom Rauch der Nacht wie Eiter einer Pest.</w:t>
      </w:r>
    </w:p>
    <w:p w:rsidR="00F34234" w:rsidRPr="00F34234" w:rsidRDefault="00F34234" w:rsidP="00F34234">
      <w:pPr>
        <w:rPr>
          <w:sz w:val="40"/>
          <w:szCs w:val="40"/>
        </w:rPr>
      </w:pPr>
    </w:p>
    <w:sectPr w:rsidR="00F34234" w:rsidRPr="00F34234" w:rsidSect="00026C8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6" w:rsidRPr="005D28D6" w:rsidRDefault="00F34234" w:rsidP="001F32D0">
    <w:pPr>
      <w:pStyle w:val="Fu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Großstadtlyrik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. </w:t>
    </w:r>
    <w:r w:rsidRPr="00090D93">
      <w:rPr>
        <w:rFonts w:asciiTheme="majorHAnsi" w:hAnsiTheme="majorHAnsi" w:cstheme="majorHAnsi"/>
        <w:b/>
        <w:noProof/>
        <w:sz w:val="28"/>
        <w:szCs w:val="28"/>
        <w:lang w:eastAsia="zh-CN"/>
      </w:rPr>
      <w:t xml:space="preserve">    </w:t>
    </w:r>
    <w:r w:rsidRPr="005D28D6">
      <w:rPr>
        <w:sz w:val="20"/>
        <w:szCs w:val="20"/>
      </w:rPr>
      <w:br/>
      <w:t xml:space="preserve">Dieses Material wurde erstellt von </w:t>
    </w:r>
    <w:r>
      <w:rPr>
        <w:sz w:val="20"/>
        <w:szCs w:val="20"/>
      </w:rPr>
      <w:t>Kerstin Schröter</w:t>
    </w:r>
    <w:r w:rsidRPr="005D28D6">
      <w:rPr>
        <w:sz w:val="20"/>
        <w:szCs w:val="20"/>
      </w:rPr>
      <w:t xml:space="preserve"> </w:t>
    </w:r>
    <w:r>
      <w:rPr>
        <w:sz w:val="20"/>
        <w:szCs w:val="20"/>
      </w:rPr>
      <w:t xml:space="preserve">und Meike Völz </w:t>
    </w:r>
    <w:r w:rsidRPr="005D28D6">
      <w:rPr>
        <w:sz w:val="20"/>
        <w:szCs w:val="20"/>
      </w:rPr>
      <w:t xml:space="preserve">und steht unter der Lizenz </w:t>
    </w:r>
    <w:hyperlink r:id="rId1" w:history="1">
      <w:r w:rsidRPr="005D28D6">
        <w:rPr>
          <w:rStyle w:val="Link"/>
          <w:sz w:val="20"/>
          <w:szCs w:val="20"/>
        </w:rPr>
        <w:t>CC BY-NC-SA 3.0</w:t>
      </w:r>
    </w:hyperlink>
  </w:p>
  <w:p w:rsidR="002417E6" w:rsidRDefault="00F34234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F9306C6" wp14:editId="5677C35A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74" w:rsidRPr="00090D93" w:rsidRDefault="00F34234" w:rsidP="00AF2ABF">
    <w:pPr>
      <w:pStyle w:val="Kopfzeile"/>
      <w:rPr>
        <w:rFonts w:asciiTheme="majorHAnsi" w:hAnsiTheme="majorHAnsi" w:cstheme="majorHAnsi"/>
        <w:b/>
        <w:noProof/>
        <w:sz w:val="28"/>
        <w:szCs w:val="28"/>
        <w:lang w:eastAsia="zh-CN"/>
      </w:rPr>
    </w:pPr>
    <w:r>
      <w:rPr>
        <w:rFonts w:asciiTheme="majorHAnsi" w:hAnsiTheme="majorHAnsi" w:cstheme="majorHAnsi"/>
        <w:b/>
        <w:noProof/>
        <w:sz w:val="28"/>
        <w:szCs w:val="28"/>
        <w:lang w:eastAsia="zh-CN"/>
      </w:rPr>
      <w:t>Großstadtlyrik – Form und Inhalt von Gedichten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1C8"/>
    <w:multiLevelType w:val="hybridMultilevel"/>
    <w:tmpl w:val="ADD08274"/>
    <w:lvl w:ilvl="0" w:tplc="0C36BA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4"/>
    <w:rsid w:val="00680228"/>
    <w:rsid w:val="00C361C3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A4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234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34234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F3423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4234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3423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34234"/>
    <w:rPr>
      <w:rFonts w:ascii="Calibri" w:eastAsia="Calibri" w:hAnsi="Calibri"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34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42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4234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F34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234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34234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F3423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4234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3423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34234"/>
    <w:rPr>
      <w:rFonts w:ascii="Calibri" w:eastAsia="Calibri" w:hAnsi="Calibri"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34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42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4234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F3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Medienprofil SAH</dc:creator>
  <cp:keywords/>
  <dc:description/>
  <cp:lastModifiedBy>Medienprofil SAH</cp:lastModifiedBy>
  <cp:revision>1</cp:revision>
  <dcterms:created xsi:type="dcterms:W3CDTF">2019-03-25T11:28:00Z</dcterms:created>
  <dcterms:modified xsi:type="dcterms:W3CDTF">2019-03-25T11:35:00Z</dcterms:modified>
</cp:coreProperties>
</file>