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11" w:rsidRDefault="00C25BA8">
      <w:pPr>
        <w:rPr>
          <w:rFonts w:ascii="Calibri" w:hAnsi="Calibri"/>
        </w:rPr>
      </w:pPr>
      <w:r>
        <w:rPr>
          <w:rFonts w:ascii="Calibri" w:hAnsi="Calibri"/>
        </w:rPr>
        <w:t>Innerha</w:t>
      </w:r>
      <w:r w:rsidR="00D67CD7">
        <w:rPr>
          <w:rFonts w:ascii="Calibri" w:hAnsi="Calibri"/>
        </w:rPr>
        <w:t>lb dieser Einheit lernen die Schülerinnen und Schüler</w:t>
      </w:r>
      <w:r>
        <w:rPr>
          <w:rFonts w:ascii="Calibri" w:hAnsi="Calibri"/>
        </w:rPr>
        <w:t xml:space="preserve"> Merkmale der Musik des Hip Hop und grob seine geschichtlichen Ursprünge kennen.</w:t>
      </w:r>
    </w:p>
    <w:p w:rsidR="00F56311" w:rsidRDefault="00D67CD7">
      <w:pPr>
        <w:rPr>
          <w:rFonts w:ascii="Calibri" w:hAnsi="Calibri"/>
        </w:rPr>
      </w:pPr>
      <w:r>
        <w:rPr>
          <w:rFonts w:ascii="Calibri" w:hAnsi="Calibri"/>
        </w:rPr>
        <w:t xml:space="preserve">Hierbei erstellen die </w:t>
      </w:r>
      <w:r>
        <w:rPr>
          <w:rFonts w:ascii="Calibri" w:hAnsi="Calibri"/>
        </w:rPr>
        <w:t>Schülerinnen und Schüler</w:t>
      </w:r>
      <w:r>
        <w:rPr>
          <w:rFonts w:ascii="Calibri" w:hAnsi="Calibri"/>
        </w:rPr>
        <w:t xml:space="preserve"> </w:t>
      </w:r>
      <w:r w:rsidR="00C25BA8">
        <w:rPr>
          <w:rFonts w:ascii="Calibri" w:hAnsi="Calibri"/>
        </w:rPr>
        <w:t>eigene Rap-Texte, üben diese und präsentieren sie.</w:t>
      </w:r>
    </w:p>
    <w:p w:rsidR="00F56311" w:rsidRDefault="00C25BA8">
      <w:pPr>
        <w:rPr>
          <w:rFonts w:ascii="Calibri" w:hAnsi="Calibri"/>
        </w:rPr>
      </w:pPr>
      <w:r>
        <w:rPr>
          <w:rFonts w:ascii="Calibri" w:hAnsi="Calibri"/>
        </w:rPr>
        <w:t xml:space="preserve">Optional können die Ergebnisse auch aufgenommen und auf einem privaten </w:t>
      </w:r>
      <w:r w:rsidR="000D53DD">
        <w:rPr>
          <w:rFonts w:ascii="Calibri" w:hAnsi="Calibri"/>
        </w:rPr>
        <w:t>YouTube</w:t>
      </w:r>
      <w:r>
        <w:rPr>
          <w:rFonts w:ascii="Calibri" w:hAnsi="Calibri"/>
        </w:rPr>
        <w:t>-Kanal verfügbar gemacht werden.</w:t>
      </w:r>
    </w:p>
    <w:p w:rsidR="00F56311" w:rsidRDefault="00F56311">
      <w:pPr>
        <w:rPr>
          <w:rFonts w:ascii="Calibri" w:hAnsi="Calibri"/>
        </w:rPr>
      </w:pPr>
    </w:p>
    <w:p w:rsidR="00F56311" w:rsidRDefault="00C25BA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Nötiges Vorwissen für den Film:</w:t>
      </w:r>
    </w:p>
    <w:p w:rsidR="00F56311" w:rsidRDefault="00D67CD7">
      <w:p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</w:rPr>
        <w:t>Schülerinnen und Schüler</w:t>
      </w:r>
      <w:r w:rsidR="00C25BA8">
        <w:rPr>
          <w:rFonts w:ascii="Calibri" w:hAnsi="Calibri"/>
        </w:rPr>
        <w:t xml:space="preserve"> kennen i.d.R. Hip Hop – hier muss zunächst lediglich Vorwissen durch ein Cluster/eine Mindmap aktiviert werden.</w:t>
      </w:r>
    </w:p>
    <w:p w:rsidR="00F56311" w:rsidRDefault="00D67CD7">
      <w:pPr>
        <w:rPr>
          <w:rFonts w:ascii="Calibri" w:hAnsi="Calibri"/>
        </w:rPr>
      </w:pPr>
      <w:r>
        <w:rPr>
          <w:rFonts w:ascii="Calibri" w:hAnsi="Calibri"/>
        </w:rPr>
        <w:t xml:space="preserve">Da die meisten </w:t>
      </w:r>
      <w:r>
        <w:rPr>
          <w:rFonts w:ascii="Calibri" w:hAnsi="Calibri"/>
        </w:rPr>
        <w:t>Schülerinnen und Schüler</w:t>
      </w:r>
      <w:r w:rsidR="00C25BA8">
        <w:rPr>
          <w:rFonts w:ascii="Calibri" w:hAnsi="Calibri"/>
        </w:rPr>
        <w:t xml:space="preserve"> mit Hip Hop zunächst nur die Musik assoziieren, sollte mit Fragen zu</w:t>
      </w:r>
      <w:r w:rsidR="000D53DD">
        <w:rPr>
          <w:rFonts w:ascii="Calibri" w:hAnsi="Calibri"/>
        </w:rPr>
        <w:t>m</w:t>
      </w:r>
      <w:r w:rsidR="00C25BA8">
        <w:rPr>
          <w:rFonts w:ascii="Calibri" w:hAnsi="Calibri"/>
        </w:rPr>
        <w:t xml:space="preserve"> Tanz und eventuell sogar </w:t>
      </w:r>
      <w:r w:rsidR="000D53DD">
        <w:rPr>
          <w:rFonts w:ascii="Calibri" w:hAnsi="Calibri"/>
        </w:rPr>
        <w:t xml:space="preserve">zu </w:t>
      </w:r>
      <w:r w:rsidR="00C25BA8">
        <w:rPr>
          <w:rFonts w:ascii="Calibri" w:hAnsi="Calibri"/>
        </w:rPr>
        <w:t>Graffiti geleitet werden.</w:t>
      </w:r>
    </w:p>
    <w:p w:rsidR="00F56311" w:rsidRDefault="00D67CD7">
      <w:p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</w:rPr>
        <w:t>Schülerinnen und Schüler</w:t>
      </w:r>
      <w:r w:rsidR="00C25BA8">
        <w:rPr>
          <w:rFonts w:ascii="Calibri" w:hAnsi="Calibri"/>
        </w:rPr>
        <w:t xml:space="preserve"> sollten über grundlegende Englischkenntnisse verfügen. Eine Hilfe für das Verständnis des Films können die automatischen Untertitel sein. Achtung: Die automatische deutsche Übersetzung ist sehr fehlerhaft und bietet nur eine grobe Orientierung.</w:t>
      </w:r>
    </w:p>
    <w:p w:rsidR="00F56311" w:rsidRDefault="00F56311">
      <w:pPr>
        <w:rPr>
          <w:rFonts w:ascii="Calibri" w:hAnsi="Calibri"/>
        </w:rPr>
      </w:pPr>
    </w:p>
    <w:p w:rsidR="00F56311" w:rsidRDefault="00C25BA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Nötiges Vorwissen für die Hip Hop-Produktion:</w:t>
      </w:r>
    </w:p>
    <w:p w:rsidR="00F56311" w:rsidRDefault="00C25BA8">
      <w:pPr>
        <w:rPr>
          <w:rFonts w:ascii="Calibri" w:hAnsi="Calibri"/>
        </w:rPr>
      </w:pPr>
      <w:r>
        <w:rPr>
          <w:rFonts w:ascii="Calibri" w:hAnsi="Calibri"/>
        </w:rPr>
        <w:t xml:space="preserve">Die Rap-Merkmale </w:t>
      </w:r>
      <w:r>
        <w:rPr>
          <w:rFonts w:ascii="Calibri" w:hAnsi="Calibri"/>
          <w:i/>
          <w:iCs/>
        </w:rPr>
        <w:t>rhythmischer Sprechgesang</w:t>
      </w:r>
      <w:r>
        <w:rPr>
          <w:rFonts w:ascii="Calibri" w:hAnsi="Calibri"/>
        </w:rPr>
        <w:t xml:space="preserve">, der durch </w:t>
      </w:r>
      <w:r>
        <w:rPr>
          <w:rFonts w:ascii="Calibri" w:hAnsi="Calibri"/>
          <w:i/>
          <w:iCs/>
        </w:rPr>
        <w:t>End</w:t>
      </w:r>
      <w:r>
        <w:rPr>
          <w:rFonts w:ascii="Calibri" w:hAnsi="Calibri"/>
        </w:rPr>
        <w:t xml:space="preserve">- oder </w:t>
      </w:r>
      <w:r>
        <w:rPr>
          <w:rFonts w:ascii="Calibri" w:hAnsi="Calibri"/>
          <w:i/>
          <w:iCs/>
        </w:rPr>
        <w:t>Binnenreime</w:t>
      </w:r>
      <w:r w:rsidR="00D67CD7">
        <w:rPr>
          <w:rFonts w:ascii="Calibri" w:hAnsi="Calibri"/>
        </w:rPr>
        <w:t xml:space="preserve"> geprägt ist, ist den </w:t>
      </w:r>
      <w:r w:rsidR="00D67CD7">
        <w:rPr>
          <w:rFonts w:ascii="Calibri" w:hAnsi="Calibri"/>
        </w:rPr>
        <w:t>Schülerinnen und Schüler</w:t>
      </w:r>
      <w:r>
        <w:rPr>
          <w:rFonts w:ascii="Calibri" w:hAnsi="Calibri"/>
        </w:rPr>
        <w:t xml:space="preserve"> in der Regel bekannt.</w:t>
      </w:r>
    </w:p>
    <w:p w:rsidR="00F56311" w:rsidRDefault="00C25BA8">
      <w:pPr>
        <w:rPr>
          <w:rFonts w:ascii="Calibri" w:hAnsi="Calibri"/>
        </w:rPr>
      </w:pPr>
      <w:r>
        <w:rPr>
          <w:rFonts w:ascii="Calibri" w:hAnsi="Calibri"/>
        </w:rPr>
        <w:t>Kurz thematisiert werden sollte, dass Refrains die Textaussagen meist zusammenfassen, sich wiederholen und ‚Ohrwurm‘-Charakter haben.</w:t>
      </w:r>
    </w:p>
    <w:p w:rsidR="00F56311" w:rsidRDefault="00F56311">
      <w:pPr>
        <w:rPr>
          <w:rFonts w:ascii="Calibri" w:hAnsi="Calibri"/>
        </w:rPr>
      </w:pPr>
      <w:bookmarkStart w:id="0" w:name="_GoBack"/>
      <w:bookmarkEnd w:id="0"/>
    </w:p>
    <w:p w:rsidR="00F56311" w:rsidRDefault="00C25BA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Nötige Voraussetzungen für </w:t>
      </w:r>
      <w:r w:rsidR="000D53DD">
        <w:rPr>
          <w:rFonts w:ascii="Calibri" w:hAnsi="Calibri"/>
          <w:b/>
          <w:bCs/>
        </w:rPr>
        <w:t>das Hochladen von Aufnahmen</w:t>
      </w:r>
      <w:r>
        <w:rPr>
          <w:rFonts w:ascii="Calibri" w:hAnsi="Calibri"/>
          <w:b/>
          <w:bCs/>
        </w:rPr>
        <w:t>:</w:t>
      </w:r>
    </w:p>
    <w:p w:rsidR="00F56311" w:rsidRDefault="000D53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Zum Ablegen eignet sich zum Bsp. </w:t>
      </w:r>
      <w:proofErr w:type="spellStart"/>
      <w:r>
        <w:rPr>
          <w:rFonts w:ascii="Calibri" w:hAnsi="Calibri"/>
        </w:rPr>
        <w:t>eduport</w:t>
      </w:r>
      <w:proofErr w:type="spellEnd"/>
      <w:r>
        <w:rPr>
          <w:rFonts w:ascii="Calibri" w:hAnsi="Calibri"/>
        </w:rPr>
        <w:t>.</w:t>
      </w:r>
    </w:p>
    <w:p w:rsidR="00F56311" w:rsidRDefault="00F56311">
      <w:pPr>
        <w:rPr>
          <w:rFonts w:ascii="Calibri" w:hAnsi="Calibri"/>
        </w:rPr>
      </w:pPr>
    </w:p>
    <w:p w:rsidR="00F56311" w:rsidRDefault="00C25BA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Vorbereitung der Medien:</w:t>
      </w:r>
    </w:p>
    <w:p w:rsidR="00F56311" w:rsidRDefault="00D67CD7">
      <w:pPr>
        <w:rPr>
          <w:rFonts w:ascii="Calibri" w:hAnsi="Calibri"/>
        </w:rPr>
      </w:pPr>
      <w:r>
        <w:rPr>
          <w:rFonts w:ascii="Calibri" w:hAnsi="Calibri"/>
        </w:rPr>
        <w:t>Sofern die</w:t>
      </w:r>
      <w:r w:rsidRPr="00D67CD7">
        <w:rPr>
          <w:rFonts w:ascii="Calibri" w:hAnsi="Calibri"/>
        </w:rPr>
        <w:t xml:space="preserve"> </w:t>
      </w:r>
      <w:r>
        <w:rPr>
          <w:rFonts w:ascii="Calibri" w:hAnsi="Calibri"/>
        </w:rPr>
        <w:t>Schülerinnen und Schüler</w:t>
      </w:r>
      <w:r>
        <w:rPr>
          <w:rFonts w:ascii="Calibri" w:hAnsi="Calibri"/>
        </w:rPr>
        <w:t xml:space="preserve"> </w:t>
      </w:r>
      <w:r w:rsidR="00C25BA8">
        <w:rPr>
          <w:rFonts w:ascii="Calibri" w:hAnsi="Calibri"/>
        </w:rPr>
        <w:t xml:space="preserve">Smartphones einsetzen können, sollte sichergestellt werden, dass der Beat und das Video bei </w:t>
      </w:r>
      <w:r w:rsidR="000D53DD">
        <w:rPr>
          <w:rFonts w:ascii="Calibri" w:hAnsi="Calibri"/>
        </w:rPr>
        <w:t>YouTube</w:t>
      </w:r>
      <w:r w:rsidR="00C25BA8">
        <w:rPr>
          <w:rFonts w:ascii="Calibri" w:hAnsi="Calibri"/>
        </w:rPr>
        <w:t xml:space="preserve"> noch abrufbar sind. Sollte es hierbei Probleme geben, muss der Beat bei </w:t>
      </w:r>
      <w:r w:rsidR="000D53DD">
        <w:rPr>
          <w:rFonts w:ascii="Calibri" w:hAnsi="Calibri"/>
        </w:rPr>
        <w:t>YouTube</w:t>
      </w:r>
      <w:r w:rsidR="00C25BA8">
        <w:rPr>
          <w:rFonts w:ascii="Calibri" w:hAnsi="Calibri"/>
        </w:rPr>
        <w:t xml:space="preserve"> eingestellt werden, das Video unter </w:t>
      </w:r>
      <w:hyperlink r:id="rId7" w:history="1">
        <w:r w:rsidR="00C25BA8">
          <w:rPr>
            <w:rFonts w:ascii="Calibri" w:hAnsi="Calibri"/>
          </w:rPr>
          <w:t>http://www.cuny.tv/</w:t>
        </w:r>
      </w:hyperlink>
      <w:r w:rsidR="00C25BA8">
        <w:rPr>
          <w:rFonts w:ascii="Calibri" w:hAnsi="Calibri"/>
        </w:rPr>
        <w:t xml:space="preserve"> herausgesucht werden.</w:t>
      </w:r>
    </w:p>
    <w:p w:rsidR="00F56311" w:rsidRDefault="00D67CD7">
      <w:pPr>
        <w:rPr>
          <w:rFonts w:ascii="Calibri" w:hAnsi="Calibri"/>
        </w:rPr>
      </w:pPr>
      <w:r>
        <w:rPr>
          <w:rFonts w:ascii="Calibri" w:hAnsi="Calibri"/>
        </w:rPr>
        <w:t xml:space="preserve">Sofern die </w:t>
      </w:r>
      <w:r>
        <w:rPr>
          <w:rFonts w:ascii="Calibri" w:hAnsi="Calibri"/>
        </w:rPr>
        <w:t>Schülerinnen und Schüler</w:t>
      </w:r>
      <w:r w:rsidR="00C25BA8">
        <w:rPr>
          <w:rFonts w:ascii="Calibri" w:hAnsi="Calibri"/>
        </w:rPr>
        <w:t xml:space="preserve"> kein Smartphone einsetzen können, muss der Beat auf CD gebrannt oder mit MP3-Playern und der Film anderweitig zugänglich gemacht werden.</w:t>
      </w:r>
    </w:p>
    <w:p w:rsidR="00F56311" w:rsidRDefault="00F56311">
      <w:pPr>
        <w:rPr>
          <w:rFonts w:ascii="Calibri" w:hAnsi="Calibri"/>
        </w:rPr>
      </w:pPr>
    </w:p>
    <w:p w:rsidR="00F56311" w:rsidRDefault="00F56311">
      <w:pPr>
        <w:rPr>
          <w:rFonts w:ascii="Calibri" w:hAnsi="Calibri"/>
        </w:rPr>
      </w:pPr>
    </w:p>
    <w:p w:rsidR="00F56311" w:rsidRDefault="00C25BA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Medienkompetenz</w:t>
      </w:r>
    </w:p>
    <w:p w:rsidR="00F56311" w:rsidRDefault="000D53DD">
      <w:pPr>
        <w:rPr>
          <w:rFonts w:ascii="Calibri" w:hAnsi="Calibri"/>
        </w:rPr>
      </w:pPr>
      <w:r>
        <w:rPr>
          <w:rFonts w:ascii="Calibri" w:hAnsi="Calibri"/>
        </w:rPr>
        <w:t>Im Rahmen dieser Einheit erwerben</w:t>
      </w:r>
      <w:r w:rsidR="00D67CD7">
        <w:rPr>
          <w:rFonts w:ascii="Calibri" w:hAnsi="Calibri"/>
        </w:rPr>
        <w:t xml:space="preserve"> die </w:t>
      </w:r>
      <w:r w:rsidR="00D67CD7">
        <w:rPr>
          <w:rFonts w:ascii="Calibri" w:hAnsi="Calibri"/>
        </w:rPr>
        <w:t>Schülerinnen und Schüler</w:t>
      </w:r>
      <w:r w:rsidR="00C25BA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Kompetenzen in der Internetrecherche. Sie recherchieren </w:t>
      </w:r>
      <w:r w:rsidR="00C25BA8">
        <w:rPr>
          <w:rFonts w:ascii="Calibri" w:hAnsi="Calibri"/>
        </w:rPr>
        <w:t>Informationen zu musikalischen Techniken (Sampling</w:t>
      </w:r>
      <w:r>
        <w:rPr>
          <w:rFonts w:ascii="Calibri" w:hAnsi="Calibri"/>
        </w:rPr>
        <w:t>, Loops, Breakbeat).</w:t>
      </w:r>
    </w:p>
    <w:p w:rsidR="00F56311" w:rsidRDefault="000D53DD">
      <w:pPr>
        <w:rPr>
          <w:rFonts w:ascii="Calibri" w:hAnsi="Calibri"/>
        </w:rPr>
      </w:pPr>
      <w:r>
        <w:rPr>
          <w:rFonts w:ascii="Calibri" w:hAnsi="Calibri"/>
        </w:rPr>
        <w:t>Zudem erschließen sie</w:t>
      </w:r>
      <w:r w:rsidR="00C25BA8">
        <w:rPr>
          <w:rFonts w:ascii="Calibri" w:hAnsi="Calibri"/>
        </w:rPr>
        <w:t xml:space="preserve"> anhand eines überschaubaren 3-minütigen Videos fremdsprach</w:t>
      </w:r>
      <w:r>
        <w:rPr>
          <w:rFonts w:ascii="Calibri" w:hAnsi="Calibri"/>
        </w:rPr>
        <w:t>ige Informationen</w:t>
      </w:r>
      <w:r w:rsidR="00C25BA8">
        <w:rPr>
          <w:rFonts w:ascii="Calibri" w:hAnsi="Calibri"/>
        </w:rPr>
        <w:t>. Hierbei können sie auf digitale Hilfsmittel in Form von automatisch generierten Untertiteln und einer automatisch erzeugten Übersetzung zurückgreifen.</w:t>
      </w:r>
    </w:p>
    <w:p w:rsidR="00F56311" w:rsidRDefault="00C25BA8">
      <w:pPr>
        <w:rPr>
          <w:rFonts w:ascii="Calibri" w:hAnsi="Calibri"/>
        </w:rPr>
      </w:pPr>
      <w:r>
        <w:rPr>
          <w:rFonts w:ascii="Calibri" w:hAnsi="Calibri"/>
        </w:rPr>
        <w:t>Während des Pro</w:t>
      </w:r>
      <w:r w:rsidR="00D67CD7">
        <w:rPr>
          <w:rFonts w:ascii="Calibri" w:hAnsi="Calibri"/>
        </w:rPr>
        <w:t xml:space="preserve">duktionsprozesses setzen die </w:t>
      </w:r>
      <w:r w:rsidR="00D67CD7">
        <w:rPr>
          <w:rFonts w:ascii="Calibri" w:hAnsi="Calibri"/>
        </w:rPr>
        <w:t>Schülerinnen und Schüler</w:t>
      </w:r>
      <w:r>
        <w:rPr>
          <w:rFonts w:ascii="Calibri" w:hAnsi="Calibri"/>
        </w:rPr>
        <w:t xml:space="preserve"> ihre Smartphones ein, um den Beat abzuspielen.</w:t>
      </w:r>
    </w:p>
    <w:p w:rsidR="00F56311" w:rsidRDefault="00F56311">
      <w:pPr>
        <w:rPr>
          <w:rFonts w:ascii="Calibri" w:hAnsi="Calibri"/>
        </w:rPr>
      </w:pPr>
    </w:p>
    <w:p w:rsidR="00F56311" w:rsidRDefault="00F56311">
      <w:pPr>
        <w:rPr>
          <w:rFonts w:ascii="Calibri" w:hAnsi="Calibri"/>
        </w:rPr>
      </w:pPr>
    </w:p>
    <w:p w:rsidR="00F56311" w:rsidRDefault="00F56311">
      <w:pPr>
        <w:rPr>
          <w:rFonts w:ascii="Calibri" w:hAnsi="Calibri"/>
        </w:rPr>
      </w:pPr>
    </w:p>
    <w:sectPr w:rsidR="00F56311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A8" w:rsidRDefault="00C25BA8">
      <w:pPr>
        <w:rPr>
          <w:rFonts w:hint="eastAsia"/>
        </w:rPr>
      </w:pPr>
      <w:r>
        <w:separator/>
      </w:r>
    </w:p>
  </w:endnote>
  <w:endnote w:type="continuationSeparator" w:id="0">
    <w:p w:rsidR="00C25BA8" w:rsidRDefault="00C25B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14" w:rsidRPr="009D2494" w:rsidRDefault="00573F14" w:rsidP="00573F14">
    <w:pPr>
      <w:pStyle w:val="Fuzeile"/>
      <w:jc w:val="right"/>
      <w:rPr>
        <w:rFonts w:hint="eastAsia"/>
      </w:rPr>
    </w:pPr>
    <w:r>
      <w:t>Vorwissen</w:t>
    </w:r>
    <w:r w:rsidRPr="009D2494">
      <w:br/>
      <w:t>Dieses Material wurde e</w:t>
    </w:r>
    <w:r>
      <w:t>rstellt von Meike Rang</w:t>
    </w:r>
    <w:r w:rsidRPr="009D2494">
      <w:t xml:space="preserve"> und steht unter der Lizenz </w:t>
    </w:r>
    <w:hyperlink r:id="rId1" w:history="1">
      <w:r w:rsidRPr="009D2494">
        <w:rPr>
          <w:rStyle w:val="Hyperlink"/>
        </w:rPr>
        <w:t>CC BY-NC-SA 3.0</w:t>
      </w:r>
    </w:hyperlink>
  </w:p>
  <w:p w:rsidR="00573F14" w:rsidRPr="00C0485A" w:rsidRDefault="00573F14" w:rsidP="00573F14">
    <w:pPr>
      <w:pStyle w:val="Fuzeile"/>
      <w:jc w:val="right"/>
      <w:rPr>
        <w:rFonts w:hint="eastAsia"/>
      </w:rPr>
    </w:pPr>
    <w:r w:rsidRPr="009D2494">
      <w:rPr>
        <w:noProof/>
        <w:lang w:bidi="ar-SA"/>
      </w:rPr>
      <w:drawing>
        <wp:inline distT="0" distB="0" distL="0" distR="0" wp14:anchorId="07AD1C6B" wp14:editId="1727F324">
          <wp:extent cx="1114425" cy="390525"/>
          <wp:effectExtent l="0" t="0" r="9525" b="9525"/>
          <wp:docPr id="8" name="Grafik 8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F14" w:rsidRDefault="00573F14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A8" w:rsidRDefault="00C25B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5BA8" w:rsidRDefault="00C25B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6311"/>
    <w:rsid w:val="000D53DD"/>
    <w:rsid w:val="00573F14"/>
    <w:rsid w:val="007B563E"/>
    <w:rsid w:val="00C25BA8"/>
    <w:rsid w:val="00D67CD7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3F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73F14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73F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73F14"/>
    <w:rPr>
      <w:rFonts w:cs="Mangal"/>
      <w:szCs w:val="21"/>
    </w:rPr>
  </w:style>
  <w:style w:type="character" w:styleId="Hyperlink">
    <w:name w:val="Hyperlink"/>
    <w:rsid w:val="00573F14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F14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F1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3F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73F14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73F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73F14"/>
    <w:rPr>
      <w:rFonts w:cs="Mangal"/>
      <w:szCs w:val="21"/>
    </w:rPr>
  </w:style>
  <w:style w:type="character" w:styleId="Hyperlink">
    <w:name w:val="Hyperlink"/>
    <w:rsid w:val="00573F14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F14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F1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ny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5</cp:revision>
  <cp:lastPrinted>2018-08-18T06:32:00Z</cp:lastPrinted>
  <dcterms:created xsi:type="dcterms:W3CDTF">2018-08-07T11:08:00Z</dcterms:created>
  <dcterms:modified xsi:type="dcterms:W3CDTF">2018-09-05T06:44:00Z</dcterms:modified>
</cp:coreProperties>
</file>