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56" w:rsidRPr="00074AC9" w:rsidRDefault="00B06D80">
      <w:pPr>
        <w:pStyle w:val="Medienbausteine"/>
        <w:spacing w:before="57" w:after="57"/>
        <w:rPr>
          <w:rFonts w:asciiTheme="minorHAnsi" w:hAnsiTheme="minorHAnsi" w:cstheme="minorHAnsi"/>
          <w:sz w:val="20"/>
          <w:szCs w:val="20"/>
        </w:rPr>
      </w:pPr>
      <w:r w:rsidRPr="00074AC9">
        <w:rPr>
          <w:rFonts w:asciiTheme="minorHAnsi" w:hAnsiTheme="minorHAnsi" w:cstheme="minorHAnsi"/>
          <w:sz w:val="20"/>
          <w:szCs w:val="20"/>
        </w:rPr>
        <w:t>Verlaufsplanung</w:t>
      </w:r>
    </w:p>
    <w:p w:rsidR="00BF6556" w:rsidRPr="00074AC9" w:rsidRDefault="00BF6556">
      <w:pPr>
        <w:pStyle w:val="Medienbausteine1"/>
        <w:rPr>
          <w:rFonts w:asciiTheme="minorHAnsi" w:hAnsiTheme="minorHAnsi" w:cstheme="minorHAnsi"/>
          <w:sz w:val="20"/>
          <w:szCs w:val="20"/>
        </w:rPr>
      </w:pPr>
    </w:p>
    <w:tbl>
      <w:tblPr>
        <w:tblW w:w="10554" w:type="dxa"/>
        <w:tblInd w:w="-354" w:type="dxa"/>
        <w:tblBorders>
          <w:top w:val="single" w:sz="2" w:space="0" w:color="000001"/>
          <w:left w:val="single" w:sz="2" w:space="0" w:color="000001"/>
          <w:bottom w:val="single" w:sz="2" w:space="0" w:color="000001"/>
          <w:insideH w:val="single" w:sz="2" w:space="0" w:color="000001"/>
        </w:tblBorders>
        <w:tblCellMar>
          <w:top w:w="55" w:type="dxa"/>
          <w:left w:w="38" w:type="dxa"/>
          <w:bottom w:w="55" w:type="dxa"/>
          <w:right w:w="55" w:type="dxa"/>
        </w:tblCellMar>
        <w:tblLook w:val="04A0" w:firstRow="1" w:lastRow="0" w:firstColumn="1" w:lastColumn="0" w:noHBand="0" w:noVBand="1"/>
      </w:tblPr>
      <w:tblGrid>
        <w:gridCol w:w="1477"/>
        <w:gridCol w:w="6926"/>
        <w:gridCol w:w="2151"/>
      </w:tblGrid>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vAlign w:val="center"/>
          </w:tcPr>
          <w:p w:rsidR="00BF6556" w:rsidRPr="00074AC9" w:rsidRDefault="00B06D80">
            <w:pPr>
              <w:pStyle w:val="Medienbausteine1"/>
              <w:jc w:val="center"/>
              <w:rPr>
                <w:rFonts w:asciiTheme="minorHAnsi" w:hAnsiTheme="minorHAnsi" w:cstheme="minorHAnsi"/>
                <w:b/>
                <w:bCs/>
                <w:sz w:val="20"/>
                <w:szCs w:val="20"/>
              </w:rPr>
            </w:pPr>
            <w:r w:rsidRPr="00074AC9">
              <w:rPr>
                <w:rFonts w:asciiTheme="minorHAnsi" w:hAnsiTheme="minorHAnsi" w:cstheme="minorHAnsi"/>
                <w:b/>
                <w:bCs/>
                <w:sz w:val="20"/>
                <w:szCs w:val="20"/>
              </w:rPr>
              <w:t>Zeit</w:t>
            </w:r>
          </w:p>
          <w:p w:rsidR="00BF6556" w:rsidRPr="00074AC9" w:rsidRDefault="00B06D80">
            <w:pPr>
              <w:pStyle w:val="Medienbausteine1"/>
              <w:jc w:val="center"/>
              <w:rPr>
                <w:rFonts w:asciiTheme="minorHAnsi" w:hAnsiTheme="minorHAnsi" w:cstheme="minorHAnsi"/>
                <w:b/>
                <w:bCs/>
                <w:sz w:val="20"/>
                <w:szCs w:val="20"/>
              </w:rPr>
            </w:pPr>
            <w:r w:rsidRPr="00074AC9">
              <w:rPr>
                <w:rFonts w:asciiTheme="minorHAnsi" w:hAnsiTheme="minorHAnsi" w:cstheme="minorHAnsi"/>
                <w:b/>
                <w:bCs/>
                <w:sz w:val="20"/>
                <w:szCs w:val="20"/>
              </w:rPr>
              <w:t>Methode</w:t>
            </w:r>
          </w:p>
        </w:tc>
        <w:tc>
          <w:tcPr>
            <w:tcW w:w="7305" w:type="dxa"/>
            <w:tcBorders>
              <w:top w:val="single" w:sz="2" w:space="0" w:color="000001"/>
              <w:left w:val="single" w:sz="2" w:space="0" w:color="000001"/>
              <w:bottom w:val="single" w:sz="2" w:space="0" w:color="000001"/>
            </w:tcBorders>
            <w:shd w:val="clear" w:color="auto" w:fill="auto"/>
            <w:tcMar>
              <w:left w:w="38" w:type="dxa"/>
            </w:tcMar>
            <w:vAlign w:val="center"/>
          </w:tcPr>
          <w:p w:rsidR="00BF6556" w:rsidRPr="00074AC9" w:rsidRDefault="00B06D80">
            <w:pPr>
              <w:pStyle w:val="Medienbausteine1"/>
              <w:jc w:val="center"/>
              <w:rPr>
                <w:rFonts w:asciiTheme="minorHAnsi" w:hAnsiTheme="minorHAnsi" w:cstheme="minorHAnsi"/>
                <w:b/>
                <w:bCs/>
                <w:sz w:val="20"/>
                <w:szCs w:val="20"/>
              </w:rPr>
            </w:pPr>
            <w:r w:rsidRPr="00074AC9">
              <w:rPr>
                <w:rFonts w:asciiTheme="minorHAnsi" w:hAnsiTheme="minorHAnsi" w:cstheme="minorHAnsi"/>
                <w:b/>
                <w:bCs/>
                <w:sz w:val="20"/>
                <w:szCs w:val="20"/>
              </w:rPr>
              <w:t>Beschreibung</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vAlign w:val="center"/>
          </w:tcPr>
          <w:p w:rsidR="00BF6556" w:rsidRPr="00074AC9" w:rsidRDefault="00B06D80">
            <w:pPr>
              <w:pStyle w:val="Medienbausteine1"/>
              <w:jc w:val="center"/>
              <w:rPr>
                <w:rFonts w:asciiTheme="minorHAnsi" w:hAnsiTheme="minorHAnsi" w:cstheme="minorHAnsi"/>
                <w:b/>
                <w:bCs/>
                <w:sz w:val="20"/>
                <w:szCs w:val="20"/>
              </w:rPr>
            </w:pPr>
            <w:r w:rsidRPr="00074AC9">
              <w:rPr>
                <w:rFonts w:asciiTheme="minorHAnsi" w:hAnsiTheme="minorHAnsi" w:cstheme="minorHAnsi"/>
                <w:b/>
                <w:bCs/>
                <w:sz w:val="20"/>
                <w:szCs w:val="20"/>
              </w:rPr>
              <w:t>Material</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Vorhergehender Unterricht</w:t>
            </w:r>
          </w:p>
        </w:tc>
        <w:tc>
          <w:tcPr>
            <w:tcW w:w="9189" w:type="dxa"/>
            <w:gridSpan w:val="2"/>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Einführung (und Begriffsklärung) der Wirbeltierklassen; Diskussion von Merkmalen der unterschiedlichen Klassen; Klärung Fachbegriffe (gleichwarm, wechselwarm,...)</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Beispielsweise: „Stammbaum der Wirbeltiere“ (Film und didaktische Materialien) aus der </w:t>
            </w:r>
            <w:proofErr w:type="spellStart"/>
            <w:r w:rsidRPr="00074AC9">
              <w:rPr>
                <w:rFonts w:asciiTheme="minorHAnsi" w:hAnsiTheme="minorHAnsi" w:cstheme="minorHAnsi"/>
                <w:sz w:val="20"/>
                <w:szCs w:val="20"/>
              </w:rPr>
              <w:t>Schulmediathek</w:t>
            </w:r>
            <w:proofErr w:type="spellEnd"/>
            <w:r w:rsidRPr="00074AC9">
              <w:rPr>
                <w:rFonts w:asciiTheme="minorHAnsi" w:hAnsiTheme="minorHAnsi" w:cstheme="minorHAnsi"/>
                <w:sz w:val="20"/>
                <w:szCs w:val="20"/>
              </w:rPr>
              <w:t xml:space="preserve"> </w:t>
            </w:r>
            <w:bookmarkStart w:id="0" w:name="_GoBack"/>
            <w:bookmarkEnd w:id="0"/>
            <w:r w:rsidRPr="00074AC9">
              <w:rPr>
                <w:rFonts w:asciiTheme="minorHAnsi" w:hAnsiTheme="minorHAnsi" w:cstheme="minorHAnsi"/>
                <w:sz w:val="20"/>
                <w:szCs w:val="20"/>
              </w:rPr>
              <w:t>www.schulmediathek.hamburg.de; Zeitschrift „Wirbeltiere erforschen“, Biologie 5–10 Nr. 06/2014 (S. 10ff)</w:t>
            </w:r>
          </w:p>
        </w:tc>
      </w:tr>
      <w:tr w:rsidR="00BF6556" w:rsidRPr="00074AC9">
        <w:tc>
          <w:tcPr>
            <w:tcW w:w="1365" w:type="dxa"/>
            <w:tcBorders>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Vorbereitung</w:t>
            </w:r>
          </w:p>
        </w:tc>
        <w:tc>
          <w:tcPr>
            <w:tcW w:w="7305" w:type="dxa"/>
            <w:tcBorders>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w:t>
            </w:r>
            <w:r w:rsidRPr="00074AC9">
              <w:rPr>
                <w:rStyle w:val="Funotenanker"/>
                <w:rFonts w:asciiTheme="minorHAnsi" w:hAnsiTheme="minorHAnsi" w:cstheme="minorHAnsi"/>
                <w:sz w:val="20"/>
                <w:szCs w:val="20"/>
              </w:rPr>
              <w:footnoteReference w:id="1"/>
            </w:r>
            <w:r w:rsidRPr="00074AC9">
              <w:rPr>
                <w:rFonts w:asciiTheme="minorHAnsi" w:hAnsiTheme="minorHAnsi" w:cstheme="minorHAnsi"/>
                <w:sz w:val="20"/>
                <w:szCs w:val="20"/>
              </w:rPr>
              <w:t xml:space="preserve"> erstellt Account bei </w:t>
            </w:r>
            <w:proofErr w:type="spellStart"/>
            <w:r w:rsidRPr="00074AC9">
              <w:rPr>
                <w:rFonts w:asciiTheme="minorHAnsi" w:hAnsiTheme="minorHAnsi" w:cstheme="minorHAnsi"/>
                <w:i/>
                <w:iCs/>
                <w:sz w:val="20"/>
                <w:szCs w:val="20"/>
              </w:rPr>
              <w:t>book</w:t>
            </w:r>
            <w:proofErr w:type="spellEnd"/>
            <w:r w:rsidRPr="00074AC9">
              <w:rPr>
                <w:rFonts w:asciiTheme="minorHAnsi" w:hAnsiTheme="minorHAnsi" w:cstheme="minorHAnsi"/>
                <w:i/>
                <w:iCs/>
                <w:sz w:val="20"/>
                <w:szCs w:val="20"/>
              </w:rPr>
              <w:t xml:space="preserve"> creator</w:t>
            </w:r>
            <w:r w:rsidRPr="00074AC9">
              <w:rPr>
                <w:rFonts w:asciiTheme="minorHAnsi" w:hAnsiTheme="minorHAnsi" w:cstheme="minorHAnsi"/>
                <w:sz w:val="20"/>
                <w:szCs w:val="20"/>
              </w:rPr>
              <w:t xml:space="preserve"> und stellt sicher, dass S</w:t>
            </w:r>
            <w:r w:rsidRPr="00074AC9">
              <w:rPr>
                <w:rStyle w:val="Funotenanker"/>
                <w:rFonts w:asciiTheme="minorHAnsi" w:hAnsiTheme="minorHAnsi" w:cstheme="minorHAnsi"/>
                <w:sz w:val="20"/>
                <w:szCs w:val="20"/>
              </w:rPr>
              <w:footnoteReference w:id="2"/>
            </w:r>
            <w:r w:rsidRPr="00074AC9">
              <w:rPr>
                <w:rFonts w:asciiTheme="minorHAnsi" w:hAnsiTheme="minorHAnsi" w:cstheme="minorHAnsi"/>
                <w:sz w:val="20"/>
                <w:szCs w:val="20"/>
              </w:rPr>
              <w:t xml:space="preserve"> Zugang zu </w:t>
            </w:r>
            <w:proofErr w:type="spellStart"/>
            <w:r w:rsidRPr="00074AC9">
              <w:rPr>
                <w:rFonts w:asciiTheme="minorHAnsi" w:hAnsiTheme="minorHAnsi" w:cstheme="minorHAnsi"/>
                <w:i/>
                <w:iCs/>
                <w:sz w:val="20"/>
                <w:szCs w:val="20"/>
              </w:rPr>
              <w:t>book</w:t>
            </w:r>
            <w:proofErr w:type="spellEnd"/>
            <w:r w:rsidRPr="00074AC9">
              <w:rPr>
                <w:rFonts w:asciiTheme="minorHAnsi" w:hAnsiTheme="minorHAnsi" w:cstheme="minorHAnsi"/>
                <w:i/>
                <w:iCs/>
                <w:sz w:val="20"/>
                <w:szCs w:val="20"/>
              </w:rPr>
              <w:t xml:space="preserve"> creator</w:t>
            </w:r>
            <w:r w:rsidRPr="00074AC9">
              <w:rPr>
                <w:rFonts w:asciiTheme="minorHAnsi" w:hAnsiTheme="minorHAnsi" w:cstheme="minorHAnsi"/>
                <w:sz w:val="20"/>
                <w:szCs w:val="20"/>
              </w:rPr>
              <w:t xml:space="preserve"> haben (siehe Dokument Lehrerhinweise). </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L erstellt </w:t>
            </w:r>
            <w:proofErr w:type="spellStart"/>
            <w:r w:rsidRPr="00074AC9">
              <w:rPr>
                <w:rFonts w:asciiTheme="minorHAnsi" w:hAnsiTheme="minorHAnsi" w:cstheme="minorHAnsi"/>
                <w:sz w:val="20"/>
                <w:szCs w:val="20"/>
              </w:rPr>
              <w:t>Zugangcodes</w:t>
            </w:r>
            <w:proofErr w:type="spellEnd"/>
            <w:r w:rsidRPr="00074AC9">
              <w:rPr>
                <w:rFonts w:asciiTheme="minorHAnsi" w:hAnsiTheme="minorHAnsi" w:cstheme="minorHAnsi"/>
                <w:sz w:val="20"/>
                <w:szCs w:val="20"/>
              </w:rPr>
              <w:t xml:space="preserve"> für </w:t>
            </w:r>
            <w:proofErr w:type="spellStart"/>
            <w:r w:rsidRPr="00074AC9">
              <w:rPr>
                <w:rFonts w:asciiTheme="minorHAnsi" w:hAnsiTheme="minorHAnsi" w:cstheme="minorHAnsi"/>
                <w:sz w:val="20"/>
                <w:szCs w:val="20"/>
              </w:rPr>
              <w:t>Schüler_innen</w:t>
            </w:r>
            <w:proofErr w:type="spellEnd"/>
            <w:r w:rsidRPr="00074AC9">
              <w:rPr>
                <w:rFonts w:asciiTheme="minorHAnsi" w:hAnsiTheme="minorHAnsi" w:cstheme="minorHAnsi"/>
                <w:sz w:val="20"/>
                <w:szCs w:val="20"/>
              </w:rPr>
              <w:t xml:space="preserve"> (siehe Lehrerhinweise)</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 kopiert Arbeitsblatt und Tutorial für S</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 bereitet Lose für Gruppen vor (optional)</w:t>
            </w:r>
          </w:p>
        </w:tc>
        <w:tc>
          <w:tcPr>
            <w:tcW w:w="1884" w:type="dxa"/>
            <w:tcBorders>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Lehrerhinweise</w:t>
            </w:r>
          </w:p>
        </w:tc>
      </w:tr>
      <w:tr w:rsidR="00BF6556" w:rsidRPr="00074AC9">
        <w:tc>
          <w:tcPr>
            <w:tcW w:w="10554" w:type="dxa"/>
            <w:gridSpan w:val="3"/>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jc w:val="center"/>
              <w:rPr>
                <w:rFonts w:asciiTheme="minorHAnsi" w:hAnsiTheme="minorHAnsi" w:cstheme="minorHAnsi"/>
                <w:b/>
                <w:bCs/>
                <w:sz w:val="20"/>
                <w:szCs w:val="20"/>
              </w:rPr>
            </w:pPr>
            <w:r w:rsidRPr="00074AC9">
              <w:rPr>
                <w:rFonts w:asciiTheme="minorHAnsi" w:hAnsiTheme="minorHAnsi" w:cstheme="minorHAnsi"/>
                <w:b/>
                <w:bCs/>
                <w:sz w:val="20"/>
                <w:szCs w:val="20"/>
              </w:rPr>
              <w:t>Erste Doppelstunde</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Plenum (P)</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10‘-15‘</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i/>
                <w:iCs/>
                <w:sz w:val="20"/>
                <w:szCs w:val="20"/>
              </w:rPr>
              <w:t>Einstieg</w:t>
            </w:r>
            <w:r w:rsidRPr="00074AC9">
              <w:rPr>
                <w:rFonts w:asciiTheme="minorHAnsi" w:hAnsiTheme="minorHAnsi" w:cstheme="minorHAnsi"/>
                <w:sz w:val="20"/>
                <w:szCs w:val="20"/>
              </w:rPr>
              <w:t>: (stummer) Impuls Welche Tiere gehören zusammen? S ordnen Tierpaare zu und benennen Wirbeltierklassen</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 beschreibt Vorhaben</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Klärung des Arbeitsauftrags</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Erklärung des Tutorials (optional, bei Ersteinsatz von </w:t>
            </w:r>
            <w:proofErr w:type="spellStart"/>
            <w:r w:rsidRPr="00074AC9">
              <w:rPr>
                <w:rFonts w:asciiTheme="minorHAnsi" w:hAnsiTheme="minorHAnsi" w:cstheme="minorHAnsi"/>
                <w:i/>
                <w:iCs/>
                <w:sz w:val="20"/>
                <w:szCs w:val="20"/>
              </w:rPr>
              <w:t>book</w:t>
            </w:r>
            <w:proofErr w:type="spellEnd"/>
            <w:r w:rsidRPr="00074AC9">
              <w:rPr>
                <w:rFonts w:asciiTheme="minorHAnsi" w:hAnsiTheme="minorHAnsi" w:cstheme="minorHAnsi"/>
                <w:i/>
                <w:iCs/>
                <w:sz w:val="20"/>
                <w:szCs w:val="20"/>
              </w:rPr>
              <w:t xml:space="preserve"> creator</w:t>
            </w:r>
            <w:r w:rsidRPr="00074AC9">
              <w:rPr>
                <w:rFonts w:asciiTheme="minorHAnsi" w:hAnsiTheme="minorHAnsi" w:cstheme="minorHAnsi"/>
                <w:sz w:val="20"/>
                <w:szCs w:val="20"/>
              </w:rPr>
              <w:t>)</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Einteilung in 2er Teams z.B. per Los</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Einstiegsfolie 1</w:t>
            </w:r>
          </w:p>
          <w:p w:rsidR="00BF6556" w:rsidRPr="00074AC9" w:rsidRDefault="00BF6556">
            <w:pPr>
              <w:pStyle w:val="Medienbausteine1"/>
              <w:rPr>
                <w:rFonts w:asciiTheme="minorHAnsi" w:hAnsiTheme="minorHAnsi" w:cstheme="minorHAnsi"/>
                <w:sz w:val="20"/>
                <w:szCs w:val="20"/>
              </w:rPr>
            </w:pPr>
          </w:p>
          <w:p w:rsidR="00BF6556" w:rsidRPr="00074AC9" w:rsidRDefault="00BF6556">
            <w:pPr>
              <w:pStyle w:val="Medienbausteine1"/>
              <w:rPr>
                <w:rFonts w:asciiTheme="minorHAnsi" w:hAnsiTheme="minorHAnsi" w:cstheme="minorHAnsi"/>
                <w:sz w:val="20"/>
                <w:szCs w:val="20"/>
              </w:rPr>
            </w:pP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Arbeitsblatt</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Tutorial</w:t>
            </w:r>
          </w:p>
          <w:p w:rsidR="00BF6556" w:rsidRPr="00074AC9" w:rsidRDefault="00B06D80">
            <w:pPr>
              <w:pStyle w:val="Medienbausteine1"/>
              <w:rPr>
                <w:rFonts w:asciiTheme="minorHAnsi" w:hAnsiTheme="minorHAnsi" w:cstheme="minorHAnsi"/>
                <w:sz w:val="20"/>
                <w:szCs w:val="20"/>
              </w:rPr>
            </w:pPr>
            <w:proofErr w:type="spellStart"/>
            <w:r w:rsidRPr="00074AC9">
              <w:rPr>
                <w:rFonts w:asciiTheme="minorHAnsi" w:hAnsiTheme="minorHAnsi" w:cstheme="minorHAnsi"/>
                <w:sz w:val="20"/>
                <w:szCs w:val="20"/>
              </w:rPr>
              <w:t>Zugangcodes</w:t>
            </w:r>
            <w:proofErr w:type="spellEnd"/>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Gruppenlose</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60‘ </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Partnerarbeit (PA)</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S bearbeiten die </w:t>
            </w:r>
            <w:proofErr w:type="spellStart"/>
            <w:r w:rsidRPr="00074AC9">
              <w:rPr>
                <w:rFonts w:asciiTheme="minorHAnsi" w:hAnsiTheme="minorHAnsi" w:cstheme="minorHAnsi"/>
                <w:sz w:val="20"/>
                <w:szCs w:val="20"/>
              </w:rPr>
              <w:t>Tutorialaufgabe</w:t>
            </w:r>
            <w:proofErr w:type="spellEnd"/>
            <w:r w:rsidRPr="00074AC9">
              <w:rPr>
                <w:rFonts w:asciiTheme="minorHAnsi" w:hAnsiTheme="minorHAnsi" w:cstheme="minorHAnsi"/>
                <w:sz w:val="20"/>
                <w:szCs w:val="20"/>
              </w:rPr>
              <w:t xml:space="preserve"> (optional)</w:t>
            </w:r>
          </w:p>
          <w:p w:rsidR="00BF6556" w:rsidRPr="00074AC9" w:rsidRDefault="00B06D80">
            <w:pPr>
              <w:pStyle w:val="Medienbausteine1"/>
              <w:rPr>
                <w:rFonts w:asciiTheme="minorHAnsi" w:hAnsiTheme="minorHAnsi" w:cstheme="minorHAnsi"/>
                <w:sz w:val="20"/>
                <w:szCs w:val="20"/>
              </w:rPr>
            </w:pPr>
            <w:bookmarkStart w:id="1" w:name="__DdeLink__744_2903439497"/>
            <w:bookmarkEnd w:id="1"/>
            <w:r w:rsidRPr="00074AC9">
              <w:rPr>
                <w:rFonts w:asciiTheme="minorHAnsi" w:hAnsiTheme="minorHAnsi" w:cstheme="minorHAnsi"/>
                <w:sz w:val="20"/>
                <w:szCs w:val="20"/>
              </w:rPr>
              <w:t>S recherchieren in 2er Teams ihr Thema und gestalten ein elektronisches Buch zu ihrer Wirbeltierklasse</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 hilft bei technischen Problemen aus und gibt Hilfestellung zu inhaltlichen Fragen</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Laptops/ Desktops/ </w:t>
            </w:r>
            <w:proofErr w:type="spellStart"/>
            <w:r w:rsidRPr="00074AC9">
              <w:rPr>
                <w:rFonts w:asciiTheme="minorHAnsi" w:hAnsiTheme="minorHAnsi" w:cstheme="minorHAnsi"/>
                <w:sz w:val="20"/>
                <w:szCs w:val="20"/>
              </w:rPr>
              <w:t>Ipads</w:t>
            </w:r>
            <w:proofErr w:type="spellEnd"/>
            <w:r w:rsidRPr="00074AC9">
              <w:rPr>
                <w:rFonts w:asciiTheme="minorHAnsi" w:hAnsiTheme="minorHAnsi" w:cstheme="minorHAnsi"/>
                <w:sz w:val="20"/>
                <w:szCs w:val="20"/>
              </w:rPr>
              <w:t xml:space="preserve"> (1:2)</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(optional) U-Material, </w:t>
            </w:r>
            <w:proofErr w:type="spellStart"/>
            <w:r w:rsidRPr="00074AC9">
              <w:rPr>
                <w:rFonts w:asciiTheme="minorHAnsi" w:hAnsiTheme="minorHAnsi" w:cstheme="minorHAnsi"/>
                <w:sz w:val="20"/>
                <w:szCs w:val="20"/>
              </w:rPr>
              <w:t>NaT</w:t>
            </w:r>
            <w:proofErr w:type="spellEnd"/>
            <w:r w:rsidRPr="00074AC9">
              <w:rPr>
                <w:rFonts w:asciiTheme="minorHAnsi" w:hAnsiTheme="minorHAnsi" w:cstheme="minorHAnsi"/>
                <w:sz w:val="20"/>
                <w:szCs w:val="20"/>
              </w:rPr>
              <w:t>-/ Bio-Bücher, ...</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10‘ P</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i/>
                <w:iCs/>
                <w:sz w:val="20"/>
                <w:szCs w:val="20"/>
              </w:rPr>
              <w:t>Zwischensicherung</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Beispielhaft werden Schülerzwischenstände besprochen</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Technische Probleme und Fragen klären</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F6556">
            <w:pPr>
              <w:pStyle w:val="Medienbausteine1"/>
              <w:rPr>
                <w:rFonts w:asciiTheme="minorHAnsi" w:hAnsiTheme="minorHAnsi" w:cstheme="minorHAnsi"/>
                <w:sz w:val="20"/>
                <w:szCs w:val="20"/>
              </w:rPr>
            </w:pP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Mögliche Hausaufgabe</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proofErr w:type="spellStart"/>
            <w:r w:rsidRPr="00074AC9">
              <w:rPr>
                <w:rFonts w:asciiTheme="minorHAnsi" w:hAnsiTheme="minorHAnsi" w:cstheme="minorHAnsi"/>
                <w:sz w:val="20"/>
                <w:szCs w:val="20"/>
              </w:rPr>
              <w:t>Schüler_innen</w:t>
            </w:r>
            <w:proofErr w:type="spellEnd"/>
            <w:r w:rsidRPr="00074AC9">
              <w:rPr>
                <w:rFonts w:asciiTheme="minorHAnsi" w:hAnsiTheme="minorHAnsi" w:cstheme="minorHAnsi"/>
                <w:sz w:val="20"/>
                <w:szCs w:val="20"/>
              </w:rPr>
              <w:t xml:space="preserve"> werden den unterschiedlichen Ebooks ihrer </w:t>
            </w:r>
            <w:proofErr w:type="spellStart"/>
            <w:r w:rsidRPr="00074AC9">
              <w:rPr>
                <w:rFonts w:asciiTheme="minorHAnsi" w:hAnsiTheme="minorHAnsi" w:cstheme="minorHAnsi"/>
                <w:sz w:val="20"/>
                <w:szCs w:val="20"/>
              </w:rPr>
              <w:t>Mitschüler_innen</w:t>
            </w:r>
            <w:proofErr w:type="spellEnd"/>
            <w:r w:rsidRPr="00074AC9">
              <w:rPr>
                <w:rFonts w:asciiTheme="minorHAnsi" w:hAnsiTheme="minorHAnsi" w:cstheme="minorHAnsi"/>
                <w:sz w:val="20"/>
                <w:szCs w:val="20"/>
              </w:rPr>
              <w:t xml:space="preserve"> zugeordnet und notieren sich als Hausaufgabe 3 Dinge, die sie gelungen fanden, und bis zu 2 Dinge, die verbessert werden können.</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S benötigen PCs/ </w:t>
            </w:r>
            <w:proofErr w:type="spellStart"/>
            <w:r w:rsidRPr="00074AC9">
              <w:rPr>
                <w:rFonts w:asciiTheme="minorHAnsi" w:hAnsiTheme="minorHAnsi" w:cstheme="minorHAnsi"/>
                <w:sz w:val="20"/>
                <w:szCs w:val="20"/>
              </w:rPr>
              <w:t>Ipads</w:t>
            </w:r>
            <w:proofErr w:type="spellEnd"/>
            <w:r w:rsidRPr="00074AC9">
              <w:rPr>
                <w:rFonts w:asciiTheme="minorHAnsi" w:hAnsiTheme="minorHAnsi" w:cstheme="minorHAnsi"/>
                <w:sz w:val="20"/>
                <w:szCs w:val="20"/>
              </w:rPr>
              <w:t xml:space="preserve"> und </w:t>
            </w:r>
            <w:proofErr w:type="spellStart"/>
            <w:r w:rsidRPr="00074AC9">
              <w:rPr>
                <w:rFonts w:asciiTheme="minorHAnsi" w:hAnsiTheme="minorHAnsi" w:cstheme="minorHAnsi"/>
                <w:sz w:val="20"/>
                <w:szCs w:val="20"/>
              </w:rPr>
              <w:t>Zugangcodes</w:t>
            </w:r>
            <w:proofErr w:type="spellEnd"/>
            <w:r w:rsidRPr="00074AC9">
              <w:rPr>
                <w:rFonts w:asciiTheme="minorHAnsi" w:hAnsiTheme="minorHAnsi" w:cstheme="minorHAnsi"/>
                <w:sz w:val="20"/>
                <w:szCs w:val="20"/>
              </w:rPr>
              <w:t xml:space="preserve"> für zuhause</w:t>
            </w:r>
          </w:p>
        </w:tc>
      </w:tr>
      <w:tr w:rsidR="00BF6556" w:rsidRPr="00074AC9">
        <w:tc>
          <w:tcPr>
            <w:tcW w:w="10554" w:type="dxa"/>
            <w:gridSpan w:val="3"/>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jc w:val="center"/>
              <w:rPr>
                <w:rFonts w:asciiTheme="minorHAnsi" w:hAnsiTheme="minorHAnsi" w:cstheme="minorHAnsi"/>
                <w:b/>
                <w:bCs/>
                <w:sz w:val="20"/>
                <w:szCs w:val="20"/>
              </w:rPr>
            </w:pPr>
            <w:r w:rsidRPr="00074AC9">
              <w:rPr>
                <w:rFonts w:asciiTheme="minorHAnsi" w:hAnsiTheme="minorHAnsi" w:cstheme="minorHAnsi"/>
                <w:b/>
                <w:bCs/>
                <w:sz w:val="20"/>
                <w:szCs w:val="20"/>
              </w:rPr>
              <w:t>Zweite Doppelstunde</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Vorbereitung</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 sichtet Schülerergebnisse und bereitet einen Einstieg vor.</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Mögliche Einstiegsthemen:</w:t>
            </w:r>
          </w:p>
          <w:p w:rsidR="00BF6556" w:rsidRPr="00074AC9" w:rsidRDefault="00B06D80">
            <w:pPr>
              <w:pStyle w:val="Medienbausteine1"/>
              <w:numPr>
                <w:ilvl w:val="0"/>
                <w:numId w:val="1"/>
              </w:numPr>
              <w:rPr>
                <w:rFonts w:asciiTheme="minorHAnsi" w:hAnsiTheme="minorHAnsi" w:cstheme="minorHAnsi"/>
                <w:sz w:val="20"/>
                <w:szCs w:val="20"/>
              </w:rPr>
            </w:pPr>
            <w:r w:rsidRPr="00074AC9">
              <w:rPr>
                <w:rFonts w:asciiTheme="minorHAnsi" w:hAnsiTheme="minorHAnsi" w:cstheme="minorHAnsi"/>
                <w:sz w:val="20"/>
                <w:szCs w:val="20"/>
              </w:rPr>
              <w:t xml:space="preserve">Methode: </w:t>
            </w:r>
          </w:p>
          <w:p w:rsidR="00BF6556" w:rsidRPr="00074AC9" w:rsidRDefault="00B06D80">
            <w:pPr>
              <w:pStyle w:val="Medienbausteine1"/>
              <w:numPr>
                <w:ilvl w:val="1"/>
                <w:numId w:val="2"/>
              </w:numPr>
              <w:rPr>
                <w:rFonts w:asciiTheme="minorHAnsi" w:hAnsiTheme="minorHAnsi" w:cstheme="minorHAnsi"/>
                <w:sz w:val="20"/>
                <w:szCs w:val="20"/>
              </w:rPr>
            </w:pPr>
            <w:r w:rsidRPr="00074AC9">
              <w:rPr>
                <w:rFonts w:asciiTheme="minorHAnsi" w:hAnsiTheme="minorHAnsi" w:cstheme="minorHAnsi"/>
                <w:sz w:val="20"/>
                <w:szCs w:val="20"/>
              </w:rPr>
              <w:t>Texte aus Büchern/ dem Internet nicht kopieren, stattdessen eigene Texte schreiben</w:t>
            </w:r>
          </w:p>
          <w:p w:rsidR="00BF6556" w:rsidRPr="00074AC9" w:rsidRDefault="00B06D80">
            <w:pPr>
              <w:pStyle w:val="Medienbausteine1"/>
              <w:numPr>
                <w:ilvl w:val="1"/>
                <w:numId w:val="2"/>
              </w:numPr>
              <w:rPr>
                <w:rFonts w:asciiTheme="minorHAnsi" w:hAnsiTheme="minorHAnsi" w:cstheme="minorHAnsi"/>
                <w:sz w:val="20"/>
                <w:szCs w:val="20"/>
              </w:rPr>
            </w:pPr>
            <w:r w:rsidRPr="00074AC9">
              <w:rPr>
                <w:rFonts w:asciiTheme="minorHAnsi" w:hAnsiTheme="minorHAnsi" w:cstheme="minorHAnsi"/>
                <w:sz w:val="20"/>
                <w:szCs w:val="20"/>
              </w:rPr>
              <w:t>Inhalte reduzieren/ Bilder passend zum Inhalt suchen</w:t>
            </w:r>
          </w:p>
          <w:p w:rsidR="00BF6556" w:rsidRPr="00074AC9" w:rsidRDefault="00B06D80">
            <w:pPr>
              <w:pStyle w:val="Medienbausteine1"/>
              <w:numPr>
                <w:ilvl w:val="1"/>
                <w:numId w:val="2"/>
              </w:numPr>
              <w:rPr>
                <w:rFonts w:asciiTheme="minorHAnsi" w:hAnsiTheme="minorHAnsi" w:cstheme="minorHAnsi"/>
                <w:sz w:val="20"/>
                <w:szCs w:val="20"/>
              </w:rPr>
            </w:pPr>
            <w:r w:rsidRPr="00074AC9">
              <w:rPr>
                <w:rFonts w:asciiTheme="minorHAnsi" w:hAnsiTheme="minorHAnsi" w:cstheme="minorHAnsi"/>
                <w:sz w:val="20"/>
                <w:szCs w:val="20"/>
              </w:rPr>
              <w:t>Gestaltung (Textgröße, Ablenkung vom Inhalt)</w:t>
            </w:r>
          </w:p>
          <w:p w:rsidR="00BF6556" w:rsidRPr="00074AC9" w:rsidRDefault="00B06D80">
            <w:pPr>
              <w:pStyle w:val="Medienbausteine1"/>
              <w:numPr>
                <w:ilvl w:val="0"/>
                <w:numId w:val="1"/>
              </w:numPr>
              <w:rPr>
                <w:rFonts w:asciiTheme="minorHAnsi" w:hAnsiTheme="minorHAnsi" w:cstheme="minorHAnsi"/>
                <w:sz w:val="20"/>
                <w:szCs w:val="20"/>
              </w:rPr>
            </w:pPr>
            <w:r w:rsidRPr="00074AC9">
              <w:rPr>
                <w:rFonts w:asciiTheme="minorHAnsi" w:hAnsiTheme="minorHAnsi" w:cstheme="minorHAnsi"/>
                <w:sz w:val="20"/>
                <w:szCs w:val="20"/>
              </w:rPr>
              <w:lastRenderedPageBreak/>
              <w:t>Inhaltlich:</w:t>
            </w:r>
          </w:p>
          <w:p w:rsidR="00BF6556" w:rsidRPr="00074AC9" w:rsidRDefault="00B06D80">
            <w:pPr>
              <w:pStyle w:val="Medienbausteine1"/>
              <w:numPr>
                <w:ilvl w:val="1"/>
                <w:numId w:val="3"/>
              </w:numPr>
              <w:rPr>
                <w:rFonts w:asciiTheme="minorHAnsi" w:hAnsiTheme="minorHAnsi" w:cstheme="minorHAnsi"/>
                <w:sz w:val="20"/>
                <w:szCs w:val="20"/>
              </w:rPr>
            </w:pPr>
            <w:r w:rsidRPr="00074AC9">
              <w:rPr>
                <w:rFonts w:asciiTheme="minorHAnsi" w:hAnsiTheme="minorHAnsi" w:cstheme="minorHAnsi"/>
                <w:sz w:val="20"/>
                <w:szCs w:val="20"/>
              </w:rPr>
              <w:t>Welche Merkmale sind bei der Klasse Amphibien(/Reptilien/…) besonders wichtig?</w:t>
            </w:r>
          </w:p>
          <w:p w:rsidR="00BF6556" w:rsidRPr="00074AC9" w:rsidRDefault="00B06D80">
            <w:pPr>
              <w:pStyle w:val="Medienbausteine1"/>
              <w:numPr>
                <w:ilvl w:val="0"/>
                <w:numId w:val="1"/>
              </w:numPr>
              <w:rPr>
                <w:rFonts w:asciiTheme="minorHAnsi" w:hAnsiTheme="minorHAnsi" w:cstheme="minorHAnsi"/>
                <w:sz w:val="20"/>
                <w:szCs w:val="20"/>
              </w:rPr>
            </w:pPr>
            <w:r w:rsidRPr="00074AC9">
              <w:rPr>
                <w:rFonts w:asciiTheme="minorHAnsi" w:hAnsiTheme="minorHAnsi" w:cstheme="minorHAnsi"/>
                <w:sz w:val="20"/>
                <w:szCs w:val="20"/>
              </w:rPr>
              <w:t>Besonders gelungenes Beispiel besprechen.</w:t>
            </w:r>
          </w:p>
          <w:p w:rsidR="00BF6556" w:rsidRPr="00074AC9" w:rsidRDefault="00B06D80">
            <w:pPr>
              <w:pStyle w:val="Medienbausteine1"/>
              <w:numPr>
                <w:ilvl w:val="0"/>
                <w:numId w:val="1"/>
              </w:numPr>
              <w:rPr>
                <w:rFonts w:asciiTheme="minorHAnsi" w:hAnsiTheme="minorHAnsi" w:cstheme="minorHAnsi"/>
                <w:sz w:val="20"/>
                <w:szCs w:val="20"/>
              </w:rPr>
            </w:pPr>
            <w:r w:rsidRPr="00074AC9">
              <w:rPr>
                <w:rFonts w:asciiTheme="minorHAnsi" w:hAnsiTheme="minorHAnsi" w:cstheme="minorHAnsi"/>
                <w:sz w:val="20"/>
                <w:szCs w:val="20"/>
              </w:rPr>
              <w:t>Einstieg mit Schüler Feedback, je ein Team gibt einem anderen Team ein konstruktives Feedback zu ihrem Ebook.</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F6556">
            <w:pPr>
              <w:pStyle w:val="Medienbausteine1"/>
              <w:rPr>
                <w:rFonts w:asciiTheme="minorHAnsi" w:hAnsiTheme="minorHAnsi" w:cstheme="minorHAnsi"/>
                <w:sz w:val="20"/>
                <w:szCs w:val="20"/>
              </w:rPr>
            </w:pP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10‘-15‘ P</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i/>
                <w:iCs/>
                <w:sz w:val="20"/>
                <w:szCs w:val="20"/>
              </w:rPr>
              <w:t>Einstieg</w:t>
            </w:r>
            <w:r w:rsidRPr="00074AC9">
              <w:rPr>
                <w:rFonts w:asciiTheme="minorHAnsi" w:hAnsiTheme="minorHAnsi" w:cstheme="minorHAnsi"/>
                <w:sz w:val="20"/>
                <w:szCs w:val="20"/>
              </w:rPr>
              <w:t>: siehe Vorbereitung und Hausaufgabe</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F6556">
            <w:pPr>
              <w:pStyle w:val="Medienbausteine1"/>
              <w:rPr>
                <w:rFonts w:asciiTheme="minorHAnsi" w:hAnsiTheme="minorHAnsi" w:cstheme="minorHAnsi"/>
                <w:sz w:val="20"/>
                <w:szCs w:val="20"/>
              </w:rPr>
            </w:pP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70‘ PA</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S vervollständigen ihr Ebook. Ziel dieser Stunde ist es die Bücher fertig zu gestalten.</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bookmarkStart w:id="2" w:name="__DdeLink__228_1971595821"/>
            <w:bookmarkEnd w:id="2"/>
            <w:r w:rsidRPr="00074AC9">
              <w:rPr>
                <w:rFonts w:asciiTheme="minorHAnsi" w:hAnsiTheme="minorHAnsi" w:cstheme="minorHAnsi"/>
                <w:sz w:val="20"/>
                <w:szCs w:val="20"/>
              </w:rPr>
              <w:t>Laptops/Desktops/</w:t>
            </w:r>
            <w:proofErr w:type="spellStart"/>
            <w:r w:rsidRPr="00074AC9">
              <w:rPr>
                <w:rFonts w:asciiTheme="minorHAnsi" w:hAnsiTheme="minorHAnsi" w:cstheme="minorHAnsi"/>
                <w:sz w:val="20"/>
                <w:szCs w:val="20"/>
              </w:rPr>
              <w:t>Ipads</w:t>
            </w:r>
            <w:proofErr w:type="spellEnd"/>
            <w:r w:rsidRPr="00074AC9">
              <w:rPr>
                <w:rFonts w:asciiTheme="minorHAnsi" w:hAnsiTheme="minorHAnsi" w:cstheme="minorHAnsi"/>
                <w:sz w:val="20"/>
                <w:szCs w:val="20"/>
              </w:rPr>
              <w:t xml:space="preserve"> (1:2)</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(optional) </w:t>
            </w:r>
            <w:proofErr w:type="spellStart"/>
            <w:r w:rsidRPr="00074AC9">
              <w:rPr>
                <w:rFonts w:asciiTheme="minorHAnsi" w:hAnsiTheme="minorHAnsi" w:cstheme="minorHAnsi"/>
                <w:sz w:val="20"/>
                <w:szCs w:val="20"/>
              </w:rPr>
              <w:t>NaT</w:t>
            </w:r>
            <w:proofErr w:type="spellEnd"/>
            <w:r w:rsidRPr="00074AC9">
              <w:rPr>
                <w:rFonts w:asciiTheme="minorHAnsi" w:hAnsiTheme="minorHAnsi" w:cstheme="minorHAnsi"/>
                <w:sz w:val="20"/>
                <w:szCs w:val="20"/>
              </w:rPr>
              <w:t>-/ Bio-Bücher, ...</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10‘ P</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DAB</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i/>
                <w:iCs/>
                <w:sz w:val="20"/>
                <w:szCs w:val="20"/>
              </w:rPr>
              <w:t>Abschluss</w:t>
            </w:r>
            <w:r w:rsidRPr="00074AC9">
              <w:rPr>
                <w:rFonts w:asciiTheme="minorHAnsi" w:hAnsiTheme="minorHAnsi" w:cstheme="minorHAnsi"/>
                <w:sz w:val="20"/>
                <w:szCs w:val="20"/>
              </w:rPr>
              <w:t>: Vertiefende Diskussion und Abschlussbesprechung</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Mögliche Diskussion:</w:t>
            </w:r>
          </w:p>
          <w:p w:rsidR="00BF6556" w:rsidRPr="00074AC9" w:rsidRDefault="00B06D80">
            <w:pPr>
              <w:pStyle w:val="Medienbausteine1"/>
              <w:numPr>
                <w:ilvl w:val="0"/>
                <w:numId w:val="4"/>
              </w:numPr>
              <w:rPr>
                <w:rFonts w:asciiTheme="minorHAnsi" w:hAnsiTheme="minorHAnsi" w:cstheme="minorHAnsi"/>
                <w:sz w:val="20"/>
                <w:szCs w:val="20"/>
              </w:rPr>
            </w:pPr>
            <w:r w:rsidRPr="00074AC9">
              <w:rPr>
                <w:rFonts w:asciiTheme="minorHAnsi" w:hAnsiTheme="minorHAnsi" w:cstheme="minorHAnsi"/>
                <w:sz w:val="20"/>
                <w:szCs w:val="20"/>
              </w:rPr>
              <w:t>Welcher Klasse gehört der Delphin (Aal, Fledermaus, Emu, Schlange, Seepferdchen,  …) an und warum? Welche weiteren Informationen benötigst du über die Tierart um dies eindeutig bestimmen zu können? Welchen typischen Fehler meinst du werden beim Einordnen dieser Tierart gemacht?</w:t>
            </w:r>
          </w:p>
          <w:p w:rsidR="00BF6556" w:rsidRPr="00074AC9" w:rsidRDefault="00B06D80">
            <w:pPr>
              <w:pStyle w:val="Medienbausteine1"/>
              <w:numPr>
                <w:ilvl w:val="0"/>
                <w:numId w:val="4"/>
              </w:numPr>
              <w:rPr>
                <w:rFonts w:asciiTheme="minorHAnsi" w:hAnsiTheme="minorHAnsi" w:cstheme="minorHAnsi"/>
                <w:sz w:val="20"/>
                <w:szCs w:val="20"/>
              </w:rPr>
            </w:pPr>
            <w:r w:rsidRPr="00074AC9">
              <w:rPr>
                <w:rFonts w:asciiTheme="minorHAnsi" w:hAnsiTheme="minorHAnsi" w:cstheme="minorHAnsi"/>
                <w:sz w:val="20"/>
                <w:szCs w:val="20"/>
              </w:rPr>
              <w:t>Was weißt du jetzt über deine Wirbeltierklasse, was du vorher noch nicht wusstest?</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Diskussionsfolie (optional)</w:t>
            </w:r>
          </w:p>
        </w:tc>
      </w:tr>
      <w:tr w:rsidR="00BF6556" w:rsidRPr="00074AC9">
        <w:tc>
          <w:tcPr>
            <w:tcW w:w="10554" w:type="dxa"/>
            <w:gridSpan w:val="3"/>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jc w:val="center"/>
              <w:rPr>
                <w:rFonts w:asciiTheme="minorHAnsi" w:hAnsiTheme="minorHAnsi" w:cstheme="minorHAnsi"/>
                <w:b/>
                <w:bCs/>
                <w:sz w:val="20"/>
                <w:szCs w:val="20"/>
              </w:rPr>
            </w:pPr>
            <w:r w:rsidRPr="00074AC9">
              <w:rPr>
                <w:rFonts w:asciiTheme="minorHAnsi" w:hAnsiTheme="minorHAnsi" w:cstheme="minorHAnsi"/>
                <w:b/>
                <w:bCs/>
                <w:sz w:val="20"/>
                <w:szCs w:val="20"/>
              </w:rPr>
              <w:t>Dritte Doppelstunde</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Vorbereitung</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 kopiert Arbeitsblatt 2 („Die Wirbeltierklassen“)</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L sichtet Schüler-Ebooks und korrigiert/kommentiert ggf. Fehler. </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F6556">
            <w:pPr>
              <w:pStyle w:val="Medienbausteine1"/>
              <w:rPr>
                <w:rFonts w:asciiTheme="minorHAnsi" w:hAnsiTheme="minorHAnsi" w:cstheme="minorHAnsi"/>
                <w:sz w:val="20"/>
                <w:szCs w:val="20"/>
              </w:rPr>
            </w:pP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F6556">
            <w:pPr>
              <w:pStyle w:val="Medienbausteine1"/>
              <w:rPr>
                <w:rFonts w:asciiTheme="minorHAnsi" w:hAnsiTheme="minorHAnsi" w:cstheme="minorHAnsi"/>
                <w:sz w:val="20"/>
                <w:szCs w:val="20"/>
              </w:rPr>
            </w:pP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i/>
                <w:iCs/>
                <w:sz w:val="20"/>
                <w:szCs w:val="20"/>
              </w:rPr>
              <w:t>Optional</w:t>
            </w:r>
            <w:r w:rsidRPr="00074AC9">
              <w:rPr>
                <w:rFonts w:asciiTheme="minorHAnsi" w:hAnsiTheme="minorHAnsi" w:cstheme="minorHAnsi"/>
                <w:sz w:val="20"/>
                <w:szCs w:val="20"/>
              </w:rPr>
              <w:t xml:space="preserve"> kann eine Berichtigungsphase in den Unterricht eingebaut werden, in der S fehlerhafte Informationen korrigieren</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Laptops/Desktops/</w:t>
            </w:r>
            <w:proofErr w:type="spellStart"/>
            <w:r w:rsidRPr="00074AC9">
              <w:rPr>
                <w:rFonts w:asciiTheme="minorHAnsi" w:hAnsiTheme="minorHAnsi" w:cstheme="minorHAnsi"/>
                <w:sz w:val="20"/>
                <w:szCs w:val="20"/>
              </w:rPr>
              <w:t>Ipads</w:t>
            </w:r>
            <w:proofErr w:type="spellEnd"/>
            <w:r w:rsidRPr="00074AC9">
              <w:rPr>
                <w:rFonts w:asciiTheme="minorHAnsi" w:hAnsiTheme="minorHAnsi" w:cstheme="minorHAnsi"/>
                <w:sz w:val="20"/>
                <w:szCs w:val="20"/>
              </w:rPr>
              <w:t xml:space="preserve"> (1:2)</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10‘</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i/>
                <w:iCs/>
                <w:sz w:val="20"/>
                <w:szCs w:val="20"/>
              </w:rPr>
              <w:t>Einstieg</w:t>
            </w:r>
            <w:r w:rsidRPr="00074AC9">
              <w:rPr>
                <w:rFonts w:asciiTheme="minorHAnsi" w:hAnsiTheme="minorHAnsi" w:cstheme="minorHAnsi"/>
                <w:sz w:val="20"/>
                <w:szCs w:val="20"/>
              </w:rPr>
              <w:t xml:space="preserve"> mit Bildern der Einstiegsfolie 2. S ordnen Beispiele den Wirbeltierklassen zu; hierbei wurden „knifflige“ Tierarten gewählt</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 erläutert Arbeitsblatt 2 („Die Wirbeltierklassen“)</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Einstiegsfolie 2</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AB 2 („Die Wirbeltierklassen“)</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40‘ PA</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 xml:space="preserve">S sichten die Ergebnisse ihrer </w:t>
            </w:r>
            <w:proofErr w:type="spellStart"/>
            <w:r w:rsidRPr="00074AC9">
              <w:rPr>
                <w:rFonts w:asciiTheme="minorHAnsi" w:hAnsiTheme="minorHAnsi" w:cstheme="minorHAnsi"/>
                <w:sz w:val="20"/>
                <w:szCs w:val="20"/>
              </w:rPr>
              <w:t>Mitschüler_innen</w:t>
            </w:r>
            <w:proofErr w:type="spellEnd"/>
            <w:r w:rsidRPr="00074AC9">
              <w:rPr>
                <w:rFonts w:asciiTheme="minorHAnsi" w:hAnsiTheme="minorHAnsi" w:cstheme="minorHAnsi"/>
                <w:sz w:val="20"/>
                <w:szCs w:val="20"/>
              </w:rPr>
              <w:t xml:space="preserve"> und füllen mithilfe dieser Informationen das Arbeitsblatt 2 aus.</w:t>
            </w: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Zeitgleich kann L Rechtschreib- und Grammatikfehler korrigieren</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Laptops/Desktops/</w:t>
            </w:r>
            <w:proofErr w:type="spellStart"/>
            <w:r w:rsidRPr="00074AC9">
              <w:rPr>
                <w:rFonts w:asciiTheme="minorHAnsi" w:hAnsiTheme="minorHAnsi" w:cstheme="minorHAnsi"/>
                <w:sz w:val="20"/>
                <w:szCs w:val="20"/>
              </w:rPr>
              <w:t>Ipads</w:t>
            </w:r>
            <w:proofErr w:type="spellEnd"/>
            <w:r w:rsidRPr="00074AC9">
              <w:rPr>
                <w:rFonts w:asciiTheme="minorHAnsi" w:hAnsiTheme="minorHAnsi" w:cstheme="minorHAnsi"/>
                <w:sz w:val="20"/>
                <w:szCs w:val="20"/>
              </w:rPr>
              <w:t xml:space="preserve"> (1:2)</w:t>
            </w: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20‘ P/ GA</w:t>
            </w: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Besprechung Arbeitsblatt 2 im Plenum oder in der Kleingruppe</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F6556">
            <w:pPr>
              <w:pStyle w:val="Medienbausteine1"/>
              <w:rPr>
                <w:rFonts w:asciiTheme="minorHAnsi" w:hAnsiTheme="minorHAnsi" w:cstheme="minorHAnsi"/>
                <w:sz w:val="20"/>
                <w:szCs w:val="20"/>
              </w:rPr>
            </w:pPr>
          </w:p>
        </w:tc>
      </w:tr>
      <w:tr w:rsidR="00BF6556" w:rsidRPr="00074AC9">
        <w:tc>
          <w:tcPr>
            <w:tcW w:w="136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20‘ P</w:t>
            </w:r>
          </w:p>
          <w:p w:rsidR="00BF6556" w:rsidRPr="00074AC9" w:rsidRDefault="00BF6556">
            <w:pPr>
              <w:pStyle w:val="Medienbausteine1"/>
              <w:rPr>
                <w:rFonts w:asciiTheme="minorHAnsi" w:hAnsiTheme="minorHAnsi" w:cstheme="minorHAnsi"/>
                <w:sz w:val="20"/>
                <w:szCs w:val="20"/>
              </w:rPr>
            </w:pPr>
          </w:p>
          <w:p w:rsidR="00BF6556" w:rsidRPr="00074AC9" w:rsidRDefault="00B06D80">
            <w:pPr>
              <w:pStyle w:val="Medienbausteine1"/>
              <w:rPr>
                <w:rFonts w:asciiTheme="minorHAnsi" w:hAnsiTheme="minorHAnsi" w:cstheme="minorHAnsi"/>
                <w:sz w:val="20"/>
                <w:szCs w:val="20"/>
              </w:rPr>
            </w:pPr>
            <w:r w:rsidRPr="00074AC9">
              <w:rPr>
                <w:rFonts w:asciiTheme="minorHAnsi" w:hAnsiTheme="minorHAnsi" w:cstheme="minorHAnsi"/>
                <w:sz w:val="20"/>
                <w:szCs w:val="20"/>
              </w:rPr>
              <w:t>z.B. Blitzlicht</w:t>
            </w:r>
          </w:p>
          <w:p w:rsidR="00BF6556" w:rsidRPr="00074AC9" w:rsidRDefault="00BF6556">
            <w:pPr>
              <w:pStyle w:val="Medienbausteine1"/>
              <w:rPr>
                <w:rFonts w:asciiTheme="minorHAnsi" w:hAnsiTheme="minorHAnsi" w:cstheme="minorHAnsi"/>
                <w:sz w:val="20"/>
                <w:szCs w:val="20"/>
              </w:rPr>
            </w:pPr>
          </w:p>
        </w:tc>
        <w:tc>
          <w:tcPr>
            <w:tcW w:w="7305" w:type="dxa"/>
            <w:tcBorders>
              <w:top w:val="single" w:sz="2" w:space="0" w:color="000001"/>
              <w:left w:val="single" w:sz="2" w:space="0" w:color="000001"/>
              <w:bottom w:val="single" w:sz="2" w:space="0" w:color="000001"/>
            </w:tcBorders>
            <w:shd w:val="clear" w:color="auto" w:fill="auto"/>
            <w:tcMar>
              <w:left w:w="38" w:type="dxa"/>
            </w:tcMar>
          </w:tcPr>
          <w:p w:rsidR="00BF6556" w:rsidRPr="00074AC9" w:rsidRDefault="00B06D80">
            <w:pPr>
              <w:pStyle w:val="Textkrper"/>
              <w:spacing w:line="300" w:lineRule="atLeast"/>
              <w:rPr>
                <w:rFonts w:asciiTheme="minorHAnsi" w:hAnsiTheme="minorHAnsi" w:cstheme="minorHAnsi"/>
                <w:sz w:val="20"/>
                <w:szCs w:val="20"/>
              </w:rPr>
            </w:pPr>
            <w:r w:rsidRPr="00074AC9">
              <w:rPr>
                <w:rFonts w:asciiTheme="minorHAnsi" w:hAnsiTheme="minorHAnsi" w:cstheme="minorHAnsi"/>
                <w:i/>
                <w:sz w:val="20"/>
                <w:szCs w:val="20"/>
              </w:rPr>
              <w:t>Abschluss</w:t>
            </w:r>
            <w:r w:rsidRPr="00074AC9">
              <w:rPr>
                <w:rFonts w:asciiTheme="minorHAnsi" w:hAnsiTheme="minorHAnsi" w:cstheme="minorHAnsi"/>
                <w:sz w:val="20"/>
                <w:szCs w:val="20"/>
              </w:rPr>
              <w:t>: Abschlussbesprechung und Reflexion </w:t>
            </w:r>
          </w:p>
          <w:p w:rsidR="00BF6556" w:rsidRPr="00074AC9" w:rsidRDefault="00B06D80">
            <w:pPr>
              <w:pStyle w:val="Textkrper"/>
              <w:spacing w:line="300" w:lineRule="atLeast"/>
              <w:rPr>
                <w:rFonts w:asciiTheme="minorHAnsi" w:hAnsiTheme="minorHAnsi" w:cstheme="minorHAnsi"/>
                <w:sz w:val="20"/>
                <w:szCs w:val="20"/>
              </w:rPr>
            </w:pPr>
            <w:r w:rsidRPr="00074AC9">
              <w:rPr>
                <w:rFonts w:asciiTheme="minorHAnsi" w:hAnsiTheme="minorHAnsi" w:cstheme="minorHAnsi"/>
                <w:sz w:val="20"/>
                <w:szCs w:val="20"/>
              </w:rPr>
              <w:t>S beschreiben was sie Neues über Wirbeltierklassen gelernt haben</w:t>
            </w:r>
          </w:p>
          <w:p w:rsidR="00BF6556" w:rsidRPr="00074AC9" w:rsidRDefault="00B06D80">
            <w:pPr>
              <w:pStyle w:val="Textkrper"/>
              <w:spacing w:line="300" w:lineRule="atLeast"/>
              <w:rPr>
                <w:rFonts w:asciiTheme="minorHAnsi" w:hAnsiTheme="minorHAnsi" w:cstheme="minorHAnsi"/>
                <w:sz w:val="20"/>
                <w:szCs w:val="20"/>
              </w:rPr>
            </w:pPr>
            <w:r w:rsidRPr="00074AC9">
              <w:rPr>
                <w:rFonts w:asciiTheme="minorHAnsi" w:hAnsiTheme="minorHAnsi" w:cstheme="minorHAnsi"/>
                <w:sz w:val="20"/>
                <w:szCs w:val="20"/>
              </w:rPr>
              <w:t>L fügt die einzelnen Bücher zu einem gemeinsamen Buch (oder bei Mehrfachbesetzung der Themen zu mehreren Büchern) zusammen und veröffentlicht das Buch. S notieren sich den entsprechenden Link. </w:t>
            </w:r>
          </w:p>
        </w:tc>
        <w:tc>
          <w:tcPr>
            <w:tcW w:w="1884" w:type="dxa"/>
            <w:tcBorders>
              <w:top w:val="single" w:sz="2" w:space="0" w:color="000001"/>
              <w:left w:val="single" w:sz="2" w:space="0" w:color="000001"/>
              <w:bottom w:val="single" w:sz="2" w:space="0" w:color="000001"/>
              <w:right w:val="single" w:sz="2" w:space="0" w:color="000001"/>
            </w:tcBorders>
            <w:shd w:val="clear" w:color="auto" w:fill="auto"/>
            <w:tcMar>
              <w:left w:w="38" w:type="dxa"/>
            </w:tcMar>
          </w:tcPr>
          <w:p w:rsidR="00BF6556" w:rsidRPr="00074AC9" w:rsidRDefault="00BF6556">
            <w:pPr>
              <w:pStyle w:val="Medienbausteine1"/>
              <w:rPr>
                <w:rFonts w:asciiTheme="minorHAnsi" w:hAnsiTheme="minorHAnsi" w:cstheme="minorHAnsi"/>
                <w:sz w:val="20"/>
                <w:szCs w:val="20"/>
              </w:rPr>
            </w:pPr>
          </w:p>
        </w:tc>
      </w:tr>
    </w:tbl>
    <w:p w:rsidR="00BF6556" w:rsidRPr="00074AC9" w:rsidRDefault="00BF6556">
      <w:pPr>
        <w:pStyle w:val="Medienbausteine1"/>
        <w:rPr>
          <w:rFonts w:asciiTheme="minorHAnsi" w:hAnsiTheme="minorHAnsi" w:cstheme="minorHAnsi"/>
          <w:sz w:val="20"/>
          <w:szCs w:val="20"/>
        </w:rPr>
      </w:pPr>
    </w:p>
    <w:sectPr w:rsidR="00BF6556" w:rsidRPr="00074AC9">
      <w:foot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F2" w:rsidRDefault="00CB0DF2">
      <w:pPr>
        <w:rPr>
          <w:rFonts w:hint="eastAsia"/>
        </w:rPr>
      </w:pPr>
      <w:r>
        <w:separator/>
      </w:r>
    </w:p>
  </w:endnote>
  <w:endnote w:type="continuationSeparator" w:id="0">
    <w:p w:rsidR="00CB0DF2" w:rsidRDefault="00CB0D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lgun Gothic Semilight">
    <w:altName w:val="Times New Roman"/>
    <w:panose1 w:val="020B0502040204020203"/>
    <w:charset w:val="81"/>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28" w:rsidRPr="00074AC9" w:rsidRDefault="00B81A28" w:rsidP="00B81A28">
    <w:pPr>
      <w:pStyle w:val="Fuzeile"/>
      <w:jc w:val="right"/>
      <w:rPr>
        <w:rFonts w:hint="eastAsia"/>
        <w:sz w:val="16"/>
        <w:szCs w:val="16"/>
      </w:rPr>
    </w:pPr>
    <w:r w:rsidRPr="00074AC9">
      <w:rPr>
        <w:sz w:val="16"/>
        <w:szCs w:val="16"/>
      </w:rPr>
      <w:t>Transparenter Ablauf</w:t>
    </w:r>
    <w:r w:rsidRPr="00074AC9">
      <w:rPr>
        <w:sz w:val="16"/>
        <w:szCs w:val="16"/>
      </w:rPr>
      <w:br/>
      <w:t xml:space="preserve">Dieses Material wurde erstellt von Dr. Malin Klawonn und Kirsten Scholle und steht unter der Lizenz </w:t>
    </w:r>
    <w:hyperlink r:id="rId1" w:history="1">
      <w:r w:rsidRPr="00074AC9">
        <w:rPr>
          <w:rStyle w:val="Hyperlink"/>
          <w:sz w:val="16"/>
          <w:szCs w:val="16"/>
        </w:rPr>
        <w:t>CC BY-NC-SA 3.0</w:t>
      </w:r>
    </w:hyperlink>
  </w:p>
  <w:p w:rsidR="00B81A28" w:rsidRDefault="00B81A28" w:rsidP="00B81A28">
    <w:pPr>
      <w:pStyle w:val="Fuzeile"/>
      <w:jc w:val="right"/>
      <w:rPr>
        <w:rFonts w:hint="eastAsia"/>
      </w:rPr>
    </w:pPr>
    <w:r>
      <w:rPr>
        <w:noProof/>
        <w:lang w:bidi="ar-SA"/>
      </w:rPr>
      <w:drawing>
        <wp:inline distT="0" distB="0" distL="0" distR="0" wp14:anchorId="4D36B566" wp14:editId="46D9EE9C">
          <wp:extent cx="725170" cy="253437"/>
          <wp:effectExtent l="0" t="0" r="0" b="0"/>
          <wp:docPr id="1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002" cy="262115"/>
                  </a:xfrm>
                  <a:prstGeom prst="rect">
                    <a:avLst/>
                  </a:prstGeom>
                  <a:noFill/>
                  <a:ln>
                    <a:noFill/>
                  </a:ln>
                </pic:spPr>
              </pic:pic>
            </a:graphicData>
          </a:graphic>
        </wp:inline>
      </w:drawing>
    </w:r>
  </w:p>
  <w:p w:rsidR="00B81A28" w:rsidRDefault="00B81A28">
    <w:pPr>
      <w:pStyle w:val="Fuzeil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F2" w:rsidRDefault="00CB0DF2">
      <w:pPr>
        <w:rPr>
          <w:rFonts w:hint="eastAsia"/>
        </w:rPr>
      </w:pPr>
      <w:r>
        <w:separator/>
      </w:r>
    </w:p>
  </w:footnote>
  <w:footnote w:type="continuationSeparator" w:id="0">
    <w:p w:rsidR="00CB0DF2" w:rsidRDefault="00CB0DF2">
      <w:pPr>
        <w:rPr>
          <w:rFonts w:hint="eastAsia"/>
        </w:rPr>
      </w:pPr>
      <w:r>
        <w:continuationSeparator/>
      </w:r>
    </w:p>
  </w:footnote>
  <w:footnote w:id="1">
    <w:p w:rsidR="00BF6556" w:rsidRDefault="00B06D80">
      <w:pPr>
        <w:pStyle w:val="Funotentext"/>
        <w:rPr>
          <w:rFonts w:hint="eastAsia"/>
        </w:rPr>
      </w:pPr>
      <w:r>
        <w:footnoteRef/>
      </w:r>
      <w:r>
        <w:tab/>
        <w:t xml:space="preserve">L steht für </w:t>
      </w:r>
      <w:proofErr w:type="spellStart"/>
      <w:r>
        <w:t>Lehrer_in</w:t>
      </w:r>
      <w:proofErr w:type="spellEnd"/>
    </w:p>
  </w:footnote>
  <w:footnote w:id="2">
    <w:p w:rsidR="00BF6556" w:rsidRDefault="00B06D80">
      <w:pPr>
        <w:pStyle w:val="Funotentext"/>
        <w:rPr>
          <w:rFonts w:hint="eastAsia"/>
        </w:rPr>
      </w:pPr>
      <w:r>
        <w:footnoteRef/>
      </w:r>
      <w:r>
        <w:tab/>
        <w:t xml:space="preserve">S steht für </w:t>
      </w:r>
      <w:proofErr w:type="spellStart"/>
      <w:r>
        <w:t>Schüler_innen</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CB5"/>
    <w:multiLevelType w:val="multilevel"/>
    <w:tmpl w:val="EF38F14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1451A2C"/>
    <w:multiLevelType w:val="multilevel"/>
    <w:tmpl w:val="8870A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FB23702"/>
    <w:multiLevelType w:val="multilevel"/>
    <w:tmpl w:val="036218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BDB5458"/>
    <w:multiLevelType w:val="multilevel"/>
    <w:tmpl w:val="DBA851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C4A6F49"/>
    <w:multiLevelType w:val="multilevel"/>
    <w:tmpl w:val="47F619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F6556"/>
    <w:rsid w:val="00074AC9"/>
    <w:rsid w:val="00B06D80"/>
    <w:rsid w:val="00B81A28"/>
    <w:rsid w:val="00BF6556"/>
    <w:rsid w:val="00CB0DF2"/>
    <w:rsid w:val="00F246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E0013-2C73-4F64-AE97-6C8B4F47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2"/>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A"/>
      <w:sz w:val="24"/>
    </w:rPr>
  </w:style>
  <w:style w:type="paragraph" w:styleId="berschrift1">
    <w:name w:val="heading 1"/>
    <w:basedOn w:val="berschrift"/>
    <w:qFormat/>
    <w:pPr>
      <w:outlineLvl w:val="0"/>
    </w:pPr>
    <w:rPr>
      <w:b/>
      <w:bCs/>
      <w:sz w:val="36"/>
      <w:szCs w:val="36"/>
    </w:rPr>
  </w:style>
  <w:style w:type="paragraph" w:styleId="berschrift2">
    <w:name w:val="heading 2"/>
    <w:basedOn w:val="berschrift"/>
    <w:qFormat/>
    <w:pPr>
      <w:spacing w:before="200"/>
      <w:outlineLvl w:val="1"/>
    </w:pPr>
    <w:rPr>
      <w:b/>
      <w:bCs/>
      <w:sz w:val="32"/>
      <w:szCs w:val="32"/>
    </w:rPr>
  </w:style>
  <w:style w:type="paragraph" w:styleId="berschrift3">
    <w:name w:val="heading 3"/>
    <w:basedOn w:val="berschrift"/>
    <w:next w:val="Textkrper"/>
    <w:qFormat/>
    <w:pPr>
      <w:spacing w:before="140"/>
      <w:outlineLvl w:val="2"/>
    </w:pPr>
    <w:rPr>
      <w:rFonts w:ascii="Liberation Serif" w:eastAsia="SimSun"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sz w:val="20"/>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2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styleId="Funotenzeichen">
    <w:name w:val="footnote reference"/>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sz w:val="20"/>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sz w:val="20"/>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sz w:val="20"/>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sz w:val="20"/>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sz w:val="20"/>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sz w:val="20"/>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sz w:val="20"/>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sz w:val="20"/>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sz w:val="20"/>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sz w:val="20"/>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sz w:val="20"/>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Medienbausteine">
    <w:name w:val="Medienbausteine"/>
    <w:basedOn w:val="berschrift1"/>
    <w:qFormat/>
    <w:pPr>
      <w:pBdr>
        <w:left w:val="single" w:sz="32" w:space="1" w:color="000001"/>
      </w:pBdr>
      <w:shd w:val="clear" w:color="auto" w:fill="EEEEEE"/>
      <w:spacing w:before="227" w:after="113"/>
      <w:jc w:val="center"/>
    </w:pPr>
    <w:rPr>
      <w:rFonts w:ascii="Malgun Gothic Semilight" w:hAnsi="Malgun Gothic Semilight"/>
      <w:bCs w:val="0"/>
      <w:spacing w:val="8"/>
    </w:rPr>
  </w:style>
  <w:style w:type="paragraph" w:customStyle="1" w:styleId="Medienbausteine1">
    <w:name w:val="Medienbausteine 1"/>
    <w:basedOn w:val="Standard"/>
    <w:qFormat/>
    <w:pPr>
      <w:spacing w:line="276" w:lineRule="auto"/>
    </w:pPr>
    <w:rPr>
      <w:rFonts w:ascii="Malgun Gothic" w:hAnsi="Malgun Gothic"/>
      <w:spacing w:val="4"/>
      <w:sz w:val="22"/>
    </w:rPr>
  </w:style>
  <w:style w:type="paragraph" w:customStyle="1" w:styleId="MedienbausteinArbeitsauftrag">
    <w:name w:val="Medienbaustein: Arbeitsauftrag"/>
    <w:basedOn w:val="Standard"/>
    <w:qFormat/>
    <w:pPr>
      <w:pBdr>
        <w:top w:val="single" w:sz="4" w:space="5" w:color="000001" w:shadow="1"/>
        <w:left w:val="single" w:sz="4" w:space="5" w:color="000001" w:shadow="1"/>
        <w:bottom w:val="single" w:sz="4" w:space="5" w:color="000001" w:shadow="1"/>
        <w:right w:val="single" w:sz="4" w:space="5" w:color="000001" w:shadow="1"/>
      </w:pBdr>
      <w:shd w:val="clear" w:color="auto" w:fill="EEEEEE"/>
      <w:spacing w:before="57" w:after="57" w:line="360" w:lineRule="auto"/>
      <w:ind w:left="113" w:right="113"/>
    </w:pPr>
    <w:rPr>
      <w:rFonts w:ascii="Malgun Gothic" w:hAnsi="Malgun Gothic"/>
      <w:spacing w:val="2"/>
    </w:rPr>
  </w:style>
  <w:style w:type="paragraph" w:customStyle="1" w:styleId="Medienbaustein2">
    <w:name w:val="Medienbaustein Ü2"/>
    <w:basedOn w:val="berschrift2"/>
    <w:qFormat/>
    <w:pPr>
      <w:shd w:val="clear" w:color="auto" w:fill="EEEEEE"/>
      <w:spacing w:before="170" w:after="113"/>
    </w:pPr>
    <w:rPr>
      <w:rFonts w:ascii="Arial" w:hAnsi="Arial"/>
      <w:b w:val="0"/>
      <w:bCs w:val="0"/>
      <w:spacing w:val="4"/>
    </w:rPr>
  </w:style>
  <w:style w:type="paragraph" w:customStyle="1" w:styleId="Abbildung">
    <w:name w:val="Abbildung"/>
    <w:basedOn w:val="Beschriftung"/>
    <w:qFormat/>
  </w:style>
  <w:style w:type="paragraph" w:customStyle="1" w:styleId="MedienbausteinBildunterschrift">
    <w:name w:val="Medienbaustein Bildunterschrift"/>
    <w:basedOn w:val="Abbildung"/>
    <w:qFormat/>
    <w:rPr>
      <w:rFonts w:ascii="Malgun Gothic" w:hAnsi="Malgun Gothic"/>
      <w:sz w:val="16"/>
    </w:rPr>
  </w:style>
  <w:style w:type="paragraph" w:customStyle="1" w:styleId="Rahmeninhalt">
    <w:name w:val="Rahmeninhalt"/>
    <w:basedOn w:val="Standard"/>
    <w:qFormat/>
  </w:style>
  <w:style w:type="paragraph" w:styleId="Fuzeile">
    <w:name w:val="footer"/>
    <w:basedOn w:val="Standard"/>
    <w:link w:val="FuzeileZchn"/>
    <w:uiPriority w:val="99"/>
    <w:pPr>
      <w:suppressLineNumbers/>
      <w:tabs>
        <w:tab w:val="center" w:pos="4819"/>
        <w:tab w:val="right" w:pos="9638"/>
      </w:tab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Funotentext">
    <w:name w:val="footnote text"/>
    <w:basedOn w:val="Standard"/>
    <w:pPr>
      <w:suppressLineNumbers/>
      <w:ind w:left="339" w:hanging="339"/>
    </w:pPr>
    <w:rPr>
      <w:sz w:val="20"/>
      <w:szCs w:val="20"/>
    </w:rPr>
  </w:style>
  <w:style w:type="paragraph" w:styleId="Kopfzeile">
    <w:name w:val="header"/>
    <w:basedOn w:val="Standard"/>
    <w:link w:val="KopfzeileZchn"/>
    <w:uiPriority w:val="99"/>
    <w:unhideWhenUsed/>
    <w:rsid w:val="00B81A28"/>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B81A28"/>
    <w:rPr>
      <w:rFonts w:cs="Mangal"/>
      <w:color w:val="00000A"/>
      <w:sz w:val="24"/>
      <w:szCs w:val="21"/>
    </w:rPr>
  </w:style>
  <w:style w:type="character" w:customStyle="1" w:styleId="FuzeileZchn">
    <w:name w:val="Fußzeile Zchn"/>
    <w:basedOn w:val="Absatz-Standardschriftart"/>
    <w:link w:val="Fuzeile"/>
    <w:uiPriority w:val="99"/>
    <w:rsid w:val="00B81A28"/>
    <w:rPr>
      <w:color w:val="00000A"/>
      <w:sz w:val="24"/>
    </w:rPr>
  </w:style>
  <w:style w:type="character" w:styleId="Hyperlink">
    <w:name w:val="Hyperlink"/>
    <w:basedOn w:val="Absatz-Standardschriftart"/>
    <w:uiPriority w:val="99"/>
    <w:unhideWhenUsed/>
    <w:rsid w:val="00B81A28"/>
    <w:rPr>
      <w:color w:val="0563C1"/>
      <w:u w:val="single"/>
    </w:rPr>
  </w:style>
  <w:style w:type="paragraph" w:styleId="Sprechblasentext">
    <w:name w:val="Balloon Text"/>
    <w:basedOn w:val="Standard"/>
    <w:link w:val="SprechblasentextZchn"/>
    <w:uiPriority w:val="99"/>
    <w:semiHidden/>
    <w:unhideWhenUsed/>
    <w:rsid w:val="00B81A28"/>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B81A28"/>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Puderbach, Thorsten</dc:creator>
  <cp:lastModifiedBy>Puderbach, Thorsten</cp:lastModifiedBy>
  <cp:revision>30</cp:revision>
  <cp:lastPrinted>2018-07-10T11:37:00Z</cp:lastPrinted>
  <dcterms:created xsi:type="dcterms:W3CDTF">2018-05-23T16:17:00Z</dcterms:created>
  <dcterms:modified xsi:type="dcterms:W3CDTF">2019-04-10T07:44:00Z</dcterms:modified>
  <dc:language>de-DE</dc:language>
</cp:coreProperties>
</file>